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594C" w14:textId="0E418A59" w:rsidR="00500A27" w:rsidRPr="00500A27" w:rsidRDefault="00500A27" w:rsidP="00500A27">
      <w:pPr>
        <w:jc w:val="right"/>
      </w:pPr>
      <w:r w:rsidRPr="00500A27">
        <w:rPr>
          <w:noProof/>
          <w:lang w:val="en-US"/>
        </w:rPr>
        <w:drawing>
          <wp:inline distT="0" distB="0" distL="0" distR="0" wp14:anchorId="4FB117A1" wp14:editId="280CCDD7">
            <wp:extent cx="1828800" cy="866775"/>
            <wp:effectExtent l="0" t="0" r="0" b="9525"/>
            <wp:docPr id="552907767" name="Picture 2" descr="Ainsdale Medic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nsdale Medical Cent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866775"/>
                    </a:xfrm>
                    <a:prstGeom prst="rect">
                      <a:avLst/>
                    </a:prstGeom>
                    <a:noFill/>
                    <a:ln>
                      <a:noFill/>
                    </a:ln>
                  </pic:spPr>
                </pic:pic>
              </a:graphicData>
            </a:graphic>
          </wp:inline>
        </w:drawing>
      </w:r>
    </w:p>
    <w:p w14:paraId="6E42A255" w14:textId="77777777" w:rsidR="00500A27" w:rsidRPr="00500A27" w:rsidRDefault="00500A27" w:rsidP="00500A27"/>
    <w:p w14:paraId="0D5A7C09" w14:textId="77777777" w:rsidR="00500A27" w:rsidRPr="00500A27" w:rsidRDefault="00500A27" w:rsidP="00500A27">
      <w:pPr>
        <w:spacing w:after="0"/>
        <w:rPr>
          <w:rFonts w:ascii="Calibri" w:hAnsi="Calibri" w:cs="Calibri"/>
        </w:rPr>
      </w:pPr>
      <w:r w:rsidRPr="00500A27">
        <w:rPr>
          <w:rFonts w:ascii="Calibri" w:hAnsi="Calibri" w:cs="Calibri"/>
        </w:rPr>
        <w:t>Minutes</w:t>
      </w:r>
    </w:p>
    <w:p w14:paraId="63552123" w14:textId="67A4DC25" w:rsidR="00500A27" w:rsidRPr="00500A27" w:rsidRDefault="00500A27" w:rsidP="00500A27">
      <w:pPr>
        <w:spacing w:after="0"/>
        <w:rPr>
          <w:rFonts w:ascii="Calibri" w:hAnsi="Calibri" w:cs="Calibri"/>
          <w:b/>
          <w:bCs/>
        </w:rPr>
      </w:pPr>
      <w:r w:rsidRPr="00500A27">
        <w:rPr>
          <w:rFonts w:ascii="Calibri" w:hAnsi="Calibri" w:cs="Calibri"/>
          <w:b/>
          <w:bCs/>
        </w:rPr>
        <w:t>Meeting 1</w:t>
      </w:r>
      <w:r>
        <w:rPr>
          <w:rFonts w:ascii="Calibri" w:hAnsi="Calibri" w:cs="Calibri"/>
          <w:b/>
          <w:bCs/>
        </w:rPr>
        <w:t>7</w:t>
      </w:r>
      <w:r w:rsidRPr="00500A27">
        <w:rPr>
          <w:rFonts w:ascii="Calibri" w:hAnsi="Calibri" w:cs="Calibri"/>
          <w:b/>
          <w:bCs/>
          <w:vertAlign w:val="superscript"/>
        </w:rPr>
        <w:t>th</w:t>
      </w:r>
      <w:r w:rsidRPr="00500A27">
        <w:rPr>
          <w:rFonts w:ascii="Calibri" w:hAnsi="Calibri" w:cs="Calibri"/>
          <w:b/>
          <w:bCs/>
        </w:rPr>
        <w:t xml:space="preserve"> June 2025 – Location: Ainsdale Medical Centre, face to face</w:t>
      </w:r>
    </w:p>
    <w:p w14:paraId="53E51A93" w14:textId="77777777" w:rsidR="00500A27" w:rsidRPr="00500A27" w:rsidRDefault="00500A27" w:rsidP="00500A27">
      <w:pPr>
        <w:spacing w:after="0"/>
        <w:rPr>
          <w:rFonts w:ascii="Calibri" w:hAnsi="Calibri" w:cs="Calibri"/>
          <w:b/>
          <w:bCs/>
        </w:rPr>
      </w:pPr>
    </w:p>
    <w:p w14:paraId="17395199" w14:textId="77777777" w:rsidR="00500A27" w:rsidRPr="00500A27" w:rsidRDefault="00500A27" w:rsidP="00500A27">
      <w:pPr>
        <w:numPr>
          <w:ilvl w:val="0"/>
          <w:numId w:val="1"/>
        </w:numPr>
        <w:spacing w:after="0"/>
        <w:rPr>
          <w:rFonts w:ascii="Calibri" w:hAnsi="Calibri" w:cs="Calibri"/>
          <w:b/>
          <w:bCs/>
        </w:rPr>
      </w:pPr>
      <w:r w:rsidRPr="00500A27">
        <w:rPr>
          <w:rFonts w:ascii="Calibri" w:hAnsi="Calibri" w:cs="Calibri"/>
          <w:b/>
          <w:bCs/>
        </w:rPr>
        <w:t>Chairs welcome and apologies</w:t>
      </w:r>
    </w:p>
    <w:p w14:paraId="7CE49E7A" w14:textId="77777777" w:rsidR="00500A27" w:rsidRDefault="00500A27" w:rsidP="00500A27">
      <w:pPr>
        <w:spacing w:after="0"/>
        <w:ind w:left="360"/>
        <w:rPr>
          <w:rFonts w:ascii="Calibri" w:hAnsi="Calibri" w:cs="Calibri"/>
        </w:rPr>
      </w:pPr>
    </w:p>
    <w:p w14:paraId="0CFC060B" w14:textId="4AA6D275" w:rsidR="00500A27" w:rsidRPr="00500A27" w:rsidRDefault="00500A27" w:rsidP="00500A27">
      <w:pPr>
        <w:spacing w:after="0"/>
        <w:ind w:left="360"/>
        <w:rPr>
          <w:rFonts w:ascii="Calibri" w:hAnsi="Calibri" w:cs="Calibri"/>
        </w:rPr>
      </w:pPr>
      <w:r w:rsidRPr="00500A27">
        <w:rPr>
          <w:rFonts w:ascii="Calibri" w:hAnsi="Calibri" w:cs="Calibri"/>
        </w:rPr>
        <w:t xml:space="preserve">Present – Ken Lowe (Chair), </w:t>
      </w:r>
      <w:r>
        <w:rPr>
          <w:rFonts w:ascii="Calibri" w:hAnsi="Calibri" w:cs="Calibri"/>
        </w:rPr>
        <w:t xml:space="preserve">Sheila Sides, </w:t>
      </w:r>
      <w:r w:rsidRPr="00500A27">
        <w:rPr>
          <w:rFonts w:ascii="Calibri" w:hAnsi="Calibri" w:cs="Calibri"/>
        </w:rPr>
        <w:t xml:space="preserve">Peter Lennon, </w:t>
      </w:r>
      <w:r>
        <w:rPr>
          <w:rFonts w:ascii="Calibri" w:hAnsi="Calibri" w:cs="Calibri"/>
          <w:sz w:val="22"/>
          <w:szCs w:val="22"/>
        </w:rPr>
        <w:t xml:space="preserve">Roy Burnett, </w:t>
      </w:r>
      <w:r w:rsidRPr="00500A27">
        <w:rPr>
          <w:rFonts w:ascii="Calibri" w:hAnsi="Calibri" w:cs="Calibri"/>
        </w:rPr>
        <w:t xml:space="preserve">Ann Rothwell, </w:t>
      </w:r>
      <w:r>
        <w:rPr>
          <w:rFonts w:ascii="Calibri" w:hAnsi="Calibri" w:cs="Calibri"/>
        </w:rPr>
        <w:t>Jean Washbourne, Carol Berry</w:t>
      </w:r>
      <w:r w:rsidRPr="00500A27">
        <w:rPr>
          <w:rFonts w:ascii="Calibri" w:hAnsi="Calibri" w:cs="Calibri"/>
        </w:rPr>
        <w:t xml:space="preserve"> and Paul Dykhuizen.</w:t>
      </w:r>
    </w:p>
    <w:p w14:paraId="3B8094F6" w14:textId="77777777" w:rsidR="00500A27" w:rsidRPr="00500A27" w:rsidRDefault="00500A27" w:rsidP="00500A27">
      <w:pPr>
        <w:spacing w:after="0"/>
        <w:rPr>
          <w:rFonts w:ascii="Calibri" w:hAnsi="Calibri" w:cs="Calibri"/>
        </w:rPr>
      </w:pPr>
    </w:p>
    <w:p w14:paraId="4EDF675A" w14:textId="74D5BAA2" w:rsidR="00500A27" w:rsidRPr="00500A27" w:rsidRDefault="00500A27" w:rsidP="00500A27">
      <w:pPr>
        <w:spacing w:after="0"/>
        <w:ind w:left="360"/>
        <w:rPr>
          <w:rFonts w:ascii="Calibri" w:hAnsi="Calibri" w:cs="Calibri"/>
        </w:rPr>
      </w:pPr>
      <w:r w:rsidRPr="00500A27">
        <w:rPr>
          <w:rFonts w:ascii="Calibri" w:hAnsi="Calibri" w:cs="Calibri"/>
        </w:rPr>
        <w:t xml:space="preserve">From the surgery – Jenna Jones (Deputy Practice Manager), Chelsey Byrne (Secretary), </w:t>
      </w:r>
      <w:r>
        <w:rPr>
          <w:rFonts w:ascii="Calibri" w:hAnsi="Calibri" w:cs="Calibri"/>
        </w:rPr>
        <w:t>Joanne Atherton</w:t>
      </w:r>
      <w:r w:rsidRPr="00500A27">
        <w:rPr>
          <w:rFonts w:ascii="Calibri" w:hAnsi="Calibri" w:cs="Calibri"/>
        </w:rPr>
        <w:t xml:space="preserve"> (</w:t>
      </w:r>
      <w:r>
        <w:rPr>
          <w:rFonts w:ascii="Calibri" w:hAnsi="Calibri" w:cs="Calibri"/>
        </w:rPr>
        <w:t>Deputy Office Manager</w:t>
      </w:r>
      <w:r w:rsidRPr="00500A27">
        <w:rPr>
          <w:rFonts w:ascii="Calibri" w:hAnsi="Calibri" w:cs="Calibri"/>
        </w:rPr>
        <w:t xml:space="preserve">) </w:t>
      </w:r>
    </w:p>
    <w:p w14:paraId="6B8CB432" w14:textId="77777777" w:rsidR="00500A27" w:rsidRPr="00500A27" w:rsidRDefault="00500A27" w:rsidP="00500A27">
      <w:pPr>
        <w:spacing w:after="0"/>
        <w:rPr>
          <w:rFonts w:ascii="Calibri" w:hAnsi="Calibri" w:cs="Calibri"/>
        </w:rPr>
      </w:pPr>
    </w:p>
    <w:p w14:paraId="0FE9CD77" w14:textId="35A5024A" w:rsidR="00500A27" w:rsidRPr="00500A27" w:rsidRDefault="00500A27" w:rsidP="00500A27">
      <w:pPr>
        <w:spacing w:after="0"/>
        <w:ind w:firstLine="360"/>
        <w:rPr>
          <w:rFonts w:ascii="Calibri" w:hAnsi="Calibri" w:cs="Calibri"/>
        </w:rPr>
      </w:pPr>
      <w:r w:rsidRPr="00500A27">
        <w:rPr>
          <w:rFonts w:ascii="Calibri" w:hAnsi="Calibri" w:cs="Calibri"/>
        </w:rPr>
        <w:t>Apologies – Brian Kneale (Vice Chair), Len Morris, Andrea de Cort</w:t>
      </w:r>
      <w:r>
        <w:rPr>
          <w:rFonts w:ascii="Calibri" w:hAnsi="Calibri" w:cs="Calibri"/>
        </w:rPr>
        <w:t xml:space="preserve"> and Heather Amer</w:t>
      </w:r>
    </w:p>
    <w:p w14:paraId="177C05E8" w14:textId="77777777" w:rsidR="00500A27" w:rsidRPr="00500A27" w:rsidRDefault="00500A27" w:rsidP="00500A27">
      <w:pPr>
        <w:spacing w:after="0"/>
        <w:rPr>
          <w:rFonts w:ascii="Calibri" w:hAnsi="Calibri" w:cs="Calibri"/>
        </w:rPr>
      </w:pPr>
    </w:p>
    <w:p w14:paraId="0BFB4730" w14:textId="77777777" w:rsidR="00500A27" w:rsidRPr="00500A27" w:rsidRDefault="00500A27" w:rsidP="00500A27">
      <w:pPr>
        <w:numPr>
          <w:ilvl w:val="0"/>
          <w:numId w:val="1"/>
        </w:numPr>
        <w:spacing w:after="0"/>
        <w:rPr>
          <w:rFonts w:ascii="Calibri" w:hAnsi="Calibri" w:cs="Calibri"/>
          <w:b/>
          <w:bCs/>
        </w:rPr>
      </w:pPr>
      <w:r w:rsidRPr="00500A27">
        <w:rPr>
          <w:rFonts w:ascii="Calibri" w:hAnsi="Calibri" w:cs="Calibri"/>
          <w:b/>
          <w:bCs/>
        </w:rPr>
        <w:t>Minutes of the last meeting (published online)</w:t>
      </w:r>
    </w:p>
    <w:p w14:paraId="41E6AEDD" w14:textId="77777777" w:rsidR="00500A27" w:rsidRPr="00500A27" w:rsidRDefault="00500A27" w:rsidP="00500A27">
      <w:pPr>
        <w:spacing w:after="0"/>
        <w:rPr>
          <w:rFonts w:ascii="Calibri" w:hAnsi="Calibri" w:cs="Calibri"/>
        </w:rPr>
      </w:pPr>
    </w:p>
    <w:p w14:paraId="49CF377D" w14:textId="77777777" w:rsidR="00500A27" w:rsidRPr="00500A27" w:rsidRDefault="00500A27" w:rsidP="00500A27">
      <w:pPr>
        <w:spacing w:after="0"/>
        <w:ind w:firstLine="720"/>
        <w:rPr>
          <w:rFonts w:ascii="Calibri" w:hAnsi="Calibri" w:cs="Calibri"/>
        </w:rPr>
      </w:pPr>
      <w:r w:rsidRPr="00500A27">
        <w:rPr>
          <w:rFonts w:ascii="Calibri" w:hAnsi="Calibri" w:cs="Calibri"/>
        </w:rPr>
        <w:t xml:space="preserve">Minutes from the last meeting have been published online. </w:t>
      </w:r>
    </w:p>
    <w:p w14:paraId="2D90A322" w14:textId="77777777" w:rsidR="00500A27" w:rsidRPr="00500A27" w:rsidRDefault="00500A27" w:rsidP="00500A27">
      <w:pPr>
        <w:spacing w:after="0"/>
        <w:rPr>
          <w:rFonts w:ascii="Calibri" w:hAnsi="Calibri" w:cs="Calibri"/>
        </w:rPr>
      </w:pPr>
    </w:p>
    <w:p w14:paraId="20CF1855" w14:textId="77777777" w:rsidR="00500A27" w:rsidRDefault="00500A27" w:rsidP="00500A27">
      <w:pPr>
        <w:numPr>
          <w:ilvl w:val="0"/>
          <w:numId w:val="1"/>
        </w:numPr>
        <w:spacing w:after="0"/>
        <w:rPr>
          <w:rFonts w:ascii="Calibri" w:hAnsi="Calibri" w:cs="Calibri"/>
          <w:b/>
          <w:bCs/>
        </w:rPr>
      </w:pPr>
      <w:r w:rsidRPr="00500A27">
        <w:rPr>
          <w:rFonts w:ascii="Calibri" w:hAnsi="Calibri" w:cs="Calibri"/>
          <w:b/>
          <w:bCs/>
        </w:rPr>
        <w:t xml:space="preserve">Last quarter stats and </w:t>
      </w:r>
      <w:proofErr w:type="spellStart"/>
      <w:r w:rsidRPr="00500A27">
        <w:rPr>
          <w:rFonts w:ascii="Calibri" w:hAnsi="Calibri" w:cs="Calibri"/>
          <w:b/>
          <w:bCs/>
        </w:rPr>
        <w:t>Patchs</w:t>
      </w:r>
      <w:proofErr w:type="spellEnd"/>
      <w:r w:rsidRPr="00500A27">
        <w:rPr>
          <w:rFonts w:ascii="Calibri" w:hAnsi="Calibri" w:cs="Calibri"/>
          <w:b/>
          <w:bCs/>
        </w:rPr>
        <w:t xml:space="preserve"> analysis</w:t>
      </w:r>
    </w:p>
    <w:p w14:paraId="41F7FA0B" w14:textId="77777777" w:rsidR="00500A27" w:rsidRDefault="00500A27" w:rsidP="00500A27">
      <w:pPr>
        <w:spacing w:after="0"/>
        <w:ind w:left="720"/>
        <w:rPr>
          <w:rFonts w:ascii="Calibri" w:hAnsi="Calibri" w:cs="Calibri"/>
          <w:b/>
          <w:bCs/>
        </w:rPr>
      </w:pPr>
    </w:p>
    <w:p w14:paraId="55625045" w14:textId="12EDF720" w:rsidR="00500A27" w:rsidRDefault="00500A27" w:rsidP="00500A27">
      <w:pPr>
        <w:spacing w:after="0"/>
        <w:ind w:left="720"/>
        <w:rPr>
          <w:rFonts w:ascii="Calibri" w:hAnsi="Calibri" w:cs="Calibri"/>
        </w:rPr>
      </w:pPr>
      <w:r>
        <w:rPr>
          <w:rFonts w:ascii="Calibri" w:hAnsi="Calibri" w:cs="Calibri"/>
        </w:rPr>
        <w:t xml:space="preserve">There was fewer clinician appointments offered over this period due to annual leave over the summer, which in turn has shown a reduction in DNAs. There was more nurse appointments offered than the previous period with again, less </w:t>
      </w:r>
      <w:proofErr w:type="gramStart"/>
      <w:r>
        <w:rPr>
          <w:rFonts w:ascii="Calibri" w:hAnsi="Calibri" w:cs="Calibri"/>
        </w:rPr>
        <w:t>DNA’s</w:t>
      </w:r>
      <w:proofErr w:type="gramEnd"/>
      <w:r>
        <w:rPr>
          <w:rFonts w:ascii="Calibri" w:hAnsi="Calibri" w:cs="Calibri"/>
        </w:rPr>
        <w:t>. This could be due to awareness via the TV screens or text reminder.</w:t>
      </w:r>
    </w:p>
    <w:p w14:paraId="238BFB67" w14:textId="77777777" w:rsidR="00500A27" w:rsidRDefault="00500A27" w:rsidP="00500A27">
      <w:pPr>
        <w:spacing w:after="0"/>
        <w:ind w:left="720"/>
        <w:rPr>
          <w:rFonts w:ascii="Calibri" w:hAnsi="Calibri" w:cs="Calibri"/>
        </w:rPr>
      </w:pPr>
    </w:p>
    <w:p w14:paraId="2B1D0829" w14:textId="614948A8" w:rsidR="00500A27" w:rsidRDefault="00500A27" w:rsidP="00500A27">
      <w:pPr>
        <w:spacing w:after="0"/>
        <w:ind w:left="720"/>
        <w:rPr>
          <w:rFonts w:ascii="Calibri" w:hAnsi="Calibri" w:cs="Calibri"/>
        </w:rPr>
      </w:pPr>
      <w:r>
        <w:rPr>
          <w:rFonts w:ascii="Calibri" w:hAnsi="Calibri" w:cs="Calibri"/>
        </w:rPr>
        <w:t xml:space="preserve">There was less phone calls received this period, which again could be due to the holiday period. This has shown that our average wait time has decreased to 96.8 seconds from 98.8. </w:t>
      </w:r>
    </w:p>
    <w:p w14:paraId="089AA65E" w14:textId="77777777" w:rsidR="00500A27" w:rsidRDefault="00500A27" w:rsidP="00500A27">
      <w:pPr>
        <w:spacing w:after="0"/>
        <w:ind w:left="720"/>
        <w:rPr>
          <w:rFonts w:ascii="Calibri" w:hAnsi="Calibri" w:cs="Calibri"/>
        </w:rPr>
      </w:pPr>
    </w:p>
    <w:p w14:paraId="36511F8E" w14:textId="012DD135" w:rsidR="00500A27" w:rsidRDefault="00500A27" w:rsidP="00500A27">
      <w:pPr>
        <w:spacing w:after="0"/>
        <w:ind w:left="720"/>
        <w:rPr>
          <w:rFonts w:ascii="Calibri" w:hAnsi="Calibri" w:cs="Calibri"/>
        </w:rPr>
      </w:pPr>
      <w:r>
        <w:rPr>
          <w:rFonts w:ascii="Calibri" w:hAnsi="Calibri" w:cs="Calibri"/>
        </w:rPr>
        <w:t>The total number of patients registered for the NHS App has increased again. This may reduce phone calls to the surgery as patients can access their results and documents online.</w:t>
      </w:r>
    </w:p>
    <w:p w14:paraId="2EA5E2DF" w14:textId="77777777" w:rsidR="00500A27" w:rsidRDefault="00500A27" w:rsidP="00500A27">
      <w:pPr>
        <w:spacing w:after="0"/>
        <w:ind w:left="720"/>
        <w:rPr>
          <w:rFonts w:ascii="Calibri" w:hAnsi="Calibri" w:cs="Calibri"/>
        </w:rPr>
      </w:pPr>
    </w:p>
    <w:p w14:paraId="0BDCA906" w14:textId="46A79E78" w:rsidR="00500A27" w:rsidRDefault="00500A27" w:rsidP="00500A27">
      <w:pPr>
        <w:spacing w:after="0"/>
        <w:ind w:left="720"/>
        <w:rPr>
          <w:rFonts w:ascii="Calibri" w:hAnsi="Calibri" w:cs="Calibri"/>
        </w:rPr>
      </w:pPr>
      <w:proofErr w:type="spellStart"/>
      <w:r>
        <w:rPr>
          <w:rFonts w:ascii="Calibri" w:hAnsi="Calibri" w:cs="Calibri"/>
        </w:rPr>
        <w:t>Patchs</w:t>
      </w:r>
      <w:proofErr w:type="spellEnd"/>
      <w:r>
        <w:rPr>
          <w:rFonts w:ascii="Calibri" w:hAnsi="Calibri" w:cs="Calibri"/>
        </w:rPr>
        <w:t xml:space="preserve"> requests have increased over this period. The breakdown shows that there is still a higher percentage of females completing </w:t>
      </w:r>
      <w:proofErr w:type="spellStart"/>
      <w:r>
        <w:rPr>
          <w:rFonts w:ascii="Calibri" w:hAnsi="Calibri" w:cs="Calibri"/>
        </w:rPr>
        <w:t>Patchs</w:t>
      </w:r>
      <w:proofErr w:type="spellEnd"/>
      <w:r>
        <w:rPr>
          <w:rFonts w:ascii="Calibri" w:hAnsi="Calibri" w:cs="Calibri"/>
        </w:rPr>
        <w:t xml:space="preserve"> request across all age groups, with females in their 30’s being the highest. There are currently 3146 patients </w:t>
      </w:r>
      <w:r>
        <w:rPr>
          <w:rFonts w:ascii="Calibri" w:hAnsi="Calibri" w:cs="Calibri"/>
        </w:rPr>
        <w:lastRenderedPageBreak/>
        <w:t xml:space="preserve">registered to use </w:t>
      </w:r>
      <w:proofErr w:type="spellStart"/>
      <w:r>
        <w:rPr>
          <w:rFonts w:ascii="Calibri" w:hAnsi="Calibri" w:cs="Calibri"/>
        </w:rPr>
        <w:t>Patchs</w:t>
      </w:r>
      <w:proofErr w:type="spellEnd"/>
      <w:r>
        <w:rPr>
          <w:rFonts w:ascii="Calibri" w:hAnsi="Calibri" w:cs="Calibri"/>
        </w:rPr>
        <w:t xml:space="preserve">. The average age for patients who are registered for </w:t>
      </w:r>
      <w:proofErr w:type="spellStart"/>
      <w:r>
        <w:rPr>
          <w:rFonts w:ascii="Calibri" w:hAnsi="Calibri" w:cs="Calibri"/>
        </w:rPr>
        <w:t>Patchs</w:t>
      </w:r>
      <w:proofErr w:type="spellEnd"/>
      <w:r>
        <w:rPr>
          <w:rFonts w:ascii="Calibri" w:hAnsi="Calibri" w:cs="Calibri"/>
        </w:rPr>
        <w:t xml:space="preserve"> is 53 and </w:t>
      </w:r>
      <w:proofErr w:type="spellStart"/>
      <w:r>
        <w:rPr>
          <w:rFonts w:ascii="Calibri" w:hAnsi="Calibri" w:cs="Calibri"/>
        </w:rPr>
        <w:t>Patchs</w:t>
      </w:r>
      <w:proofErr w:type="spellEnd"/>
      <w:r>
        <w:rPr>
          <w:rFonts w:ascii="Calibri" w:hAnsi="Calibri" w:cs="Calibri"/>
        </w:rPr>
        <w:t xml:space="preserve"> is only available to patients over the age of 16.</w:t>
      </w:r>
    </w:p>
    <w:p w14:paraId="4AD3DDB8" w14:textId="77777777" w:rsidR="00085515" w:rsidRDefault="00085515" w:rsidP="00500A27">
      <w:pPr>
        <w:spacing w:after="0"/>
        <w:ind w:left="720"/>
        <w:rPr>
          <w:rFonts w:ascii="Calibri" w:hAnsi="Calibri" w:cs="Calibri"/>
        </w:rPr>
      </w:pPr>
    </w:p>
    <w:p w14:paraId="0449244E" w14:textId="36DCEF42" w:rsidR="00085515" w:rsidRDefault="00085515" w:rsidP="00085515">
      <w:pPr>
        <w:pStyle w:val="ListParagraph"/>
        <w:numPr>
          <w:ilvl w:val="0"/>
          <w:numId w:val="1"/>
        </w:numPr>
        <w:spacing w:after="0"/>
        <w:rPr>
          <w:rFonts w:ascii="Calibri" w:hAnsi="Calibri" w:cs="Calibri"/>
          <w:b/>
          <w:bCs/>
        </w:rPr>
      </w:pPr>
      <w:r>
        <w:rPr>
          <w:rFonts w:ascii="Calibri" w:hAnsi="Calibri" w:cs="Calibri"/>
          <w:b/>
          <w:bCs/>
        </w:rPr>
        <w:t>Q&amp;A and Actions</w:t>
      </w:r>
    </w:p>
    <w:p w14:paraId="53D1CED0" w14:textId="77777777" w:rsidR="00085515" w:rsidRDefault="00085515" w:rsidP="00085515">
      <w:pPr>
        <w:pStyle w:val="ListParagraph"/>
        <w:spacing w:after="0"/>
        <w:rPr>
          <w:rFonts w:ascii="Calibri" w:hAnsi="Calibri" w:cs="Calibri"/>
          <w:b/>
          <w:bCs/>
        </w:rPr>
      </w:pPr>
    </w:p>
    <w:p w14:paraId="69BCEF2F" w14:textId="10E79870" w:rsidR="00085515" w:rsidRDefault="00EA75A9" w:rsidP="00EA75A9">
      <w:pPr>
        <w:pStyle w:val="ListParagraph"/>
        <w:numPr>
          <w:ilvl w:val="1"/>
          <w:numId w:val="1"/>
        </w:numPr>
        <w:spacing w:after="0"/>
        <w:rPr>
          <w:rFonts w:ascii="Calibri" w:hAnsi="Calibri" w:cs="Calibri"/>
        </w:rPr>
      </w:pPr>
      <w:r>
        <w:rPr>
          <w:rFonts w:ascii="Calibri" w:hAnsi="Calibri" w:cs="Calibri"/>
        </w:rPr>
        <w:t>Will online appointments ever be available again?</w:t>
      </w:r>
    </w:p>
    <w:p w14:paraId="7E5C3FA2" w14:textId="77777777" w:rsidR="00EA75A9" w:rsidRDefault="00EA75A9" w:rsidP="00EA75A9">
      <w:pPr>
        <w:pStyle w:val="ListParagraph"/>
        <w:spacing w:after="0"/>
        <w:ind w:left="1440"/>
        <w:rPr>
          <w:rFonts w:ascii="Calibri" w:hAnsi="Calibri" w:cs="Calibri"/>
        </w:rPr>
      </w:pPr>
    </w:p>
    <w:p w14:paraId="5195B286" w14:textId="1995F289" w:rsidR="00EA75A9" w:rsidRDefault="00EA75A9" w:rsidP="00EA75A9">
      <w:pPr>
        <w:pStyle w:val="ListParagraph"/>
        <w:spacing w:after="0"/>
        <w:ind w:left="1440"/>
        <w:rPr>
          <w:rFonts w:ascii="Calibri" w:hAnsi="Calibri" w:cs="Calibri"/>
        </w:rPr>
      </w:pPr>
      <w:r>
        <w:rPr>
          <w:rFonts w:ascii="Calibri" w:hAnsi="Calibri" w:cs="Calibri"/>
        </w:rPr>
        <w:t>Online appointments</w:t>
      </w:r>
      <w:r w:rsidR="0096718D">
        <w:rPr>
          <w:rFonts w:ascii="Calibri" w:hAnsi="Calibri" w:cs="Calibri"/>
        </w:rPr>
        <w:t xml:space="preserve"> with clinicians</w:t>
      </w:r>
      <w:r>
        <w:rPr>
          <w:rFonts w:ascii="Calibri" w:hAnsi="Calibri" w:cs="Calibri"/>
        </w:rPr>
        <w:t xml:space="preserve"> are available to book </w:t>
      </w:r>
      <w:r w:rsidR="0096718D">
        <w:rPr>
          <w:rFonts w:ascii="Calibri" w:hAnsi="Calibri" w:cs="Calibri"/>
        </w:rPr>
        <w:t>up to 4 weeks in advance and tend to be the first few appointments of the day</w:t>
      </w:r>
      <w:r w:rsidR="008F2B73">
        <w:rPr>
          <w:rFonts w:ascii="Calibri" w:hAnsi="Calibri" w:cs="Calibri"/>
        </w:rPr>
        <w:t xml:space="preserve">. We do not offer online appointments for the same day as </w:t>
      </w:r>
      <w:r w:rsidR="003C3255">
        <w:rPr>
          <w:rFonts w:ascii="Calibri" w:hAnsi="Calibri" w:cs="Calibri"/>
        </w:rPr>
        <w:t>patients could be signposted to a more appropriate service/clinician, depending on their symptoms.</w:t>
      </w:r>
      <w:r w:rsidR="00475829">
        <w:rPr>
          <w:rFonts w:ascii="Calibri" w:hAnsi="Calibri" w:cs="Calibri"/>
        </w:rPr>
        <w:t xml:space="preserve"> </w:t>
      </w:r>
      <w:r w:rsidR="00064ED4">
        <w:rPr>
          <w:rFonts w:ascii="Calibri" w:hAnsi="Calibri" w:cs="Calibri"/>
        </w:rPr>
        <w:t xml:space="preserve">The online, pre-bookable appointments are with the salaried GPs and Dr Cervoni. </w:t>
      </w:r>
      <w:r w:rsidR="0041531E">
        <w:rPr>
          <w:rFonts w:ascii="Calibri" w:hAnsi="Calibri" w:cs="Calibri"/>
        </w:rPr>
        <w:t>The</w:t>
      </w:r>
      <w:r w:rsidR="005752A2">
        <w:rPr>
          <w:rFonts w:ascii="Calibri" w:hAnsi="Calibri" w:cs="Calibri"/>
        </w:rPr>
        <w:t xml:space="preserve">re are no online appointments with the Partners due to </w:t>
      </w:r>
      <w:r w:rsidR="00BD45B4">
        <w:rPr>
          <w:rFonts w:ascii="Calibri" w:hAnsi="Calibri" w:cs="Calibri"/>
        </w:rPr>
        <w:t>higher demand.</w:t>
      </w:r>
    </w:p>
    <w:p w14:paraId="1B8701E0" w14:textId="77777777" w:rsidR="003C3255" w:rsidRDefault="003C3255" w:rsidP="00EA75A9">
      <w:pPr>
        <w:pStyle w:val="ListParagraph"/>
        <w:spacing w:after="0"/>
        <w:ind w:left="1440"/>
        <w:rPr>
          <w:rFonts w:ascii="Calibri" w:hAnsi="Calibri" w:cs="Calibri"/>
        </w:rPr>
      </w:pPr>
    </w:p>
    <w:p w14:paraId="6229EA59" w14:textId="5F6125EA" w:rsidR="003C3255" w:rsidRDefault="003C3255" w:rsidP="00EA75A9">
      <w:pPr>
        <w:pStyle w:val="ListParagraph"/>
        <w:spacing w:after="0"/>
        <w:ind w:left="1440"/>
        <w:rPr>
          <w:rFonts w:ascii="Calibri" w:hAnsi="Calibri" w:cs="Calibri"/>
        </w:rPr>
      </w:pPr>
      <w:r>
        <w:rPr>
          <w:rFonts w:ascii="Calibri" w:hAnsi="Calibri" w:cs="Calibri"/>
        </w:rPr>
        <w:t xml:space="preserve">Nurse appointments </w:t>
      </w:r>
      <w:r w:rsidR="00E713BE">
        <w:rPr>
          <w:rFonts w:ascii="Calibri" w:hAnsi="Calibri" w:cs="Calibri"/>
        </w:rPr>
        <w:t xml:space="preserve">can be booked up to 12 weeks in advance for cervical screening appointments. We do not have all nurse </w:t>
      </w:r>
      <w:r w:rsidR="00D06EBF">
        <w:rPr>
          <w:rFonts w:ascii="Calibri" w:hAnsi="Calibri" w:cs="Calibri"/>
        </w:rPr>
        <w:t>appointments</w:t>
      </w:r>
      <w:r w:rsidR="00E713BE">
        <w:rPr>
          <w:rFonts w:ascii="Calibri" w:hAnsi="Calibri" w:cs="Calibri"/>
        </w:rPr>
        <w:t xml:space="preserve"> online </w:t>
      </w:r>
      <w:r w:rsidR="00D06EBF">
        <w:rPr>
          <w:rFonts w:ascii="Calibri" w:hAnsi="Calibri" w:cs="Calibri"/>
        </w:rPr>
        <w:t>as annual reviews can vary in length of time needed</w:t>
      </w:r>
      <w:r w:rsidR="000B78CF">
        <w:rPr>
          <w:rFonts w:ascii="Calibri" w:hAnsi="Calibri" w:cs="Calibri"/>
        </w:rPr>
        <w:t>.</w:t>
      </w:r>
    </w:p>
    <w:p w14:paraId="33A7D4E5" w14:textId="77777777" w:rsidR="0054020B" w:rsidRDefault="0054020B" w:rsidP="00EA75A9">
      <w:pPr>
        <w:pStyle w:val="ListParagraph"/>
        <w:spacing w:after="0"/>
        <w:ind w:left="1440"/>
        <w:rPr>
          <w:rFonts w:ascii="Calibri" w:hAnsi="Calibri" w:cs="Calibri"/>
        </w:rPr>
      </w:pPr>
    </w:p>
    <w:p w14:paraId="1D772022" w14:textId="233EF307" w:rsidR="0054020B" w:rsidRDefault="007D62E3" w:rsidP="007D62E3">
      <w:pPr>
        <w:pStyle w:val="ListParagraph"/>
        <w:numPr>
          <w:ilvl w:val="1"/>
          <w:numId w:val="1"/>
        </w:numPr>
        <w:spacing w:after="0"/>
        <w:rPr>
          <w:rFonts w:ascii="Calibri" w:hAnsi="Calibri" w:cs="Calibri"/>
        </w:rPr>
      </w:pPr>
      <w:r>
        <w:rPr>
          <w:rFonts w:ascii="Calibri" w:hAnsi="Calibri" w:cs="Calibri"/>
        </w:rPr>
        <w:t xml:space="preserve">Please could AMC clarify eligibility for NHS flu vaccinations at </w:t>
      </w:r>
      <w:proofErr w:type="gramStart"/>
      <w:r>
        <w:rPr>
          <w:rFonts w:ascii="Calibri" w:hAnsi="Calibri" w:cs="Calibri"/>
        </w:rPr>
        <w:t>pharmacies;</w:t>
      </w:r>
      <w:proofErr w:type="gramEnd"/>
      <w:r>
        <w:rPr>
          <w:rFonts w:ascii="Calibri" w:hAnsi="Calibri" w:cs="Calibri"/>
        </w:rPr>
        <w:t xml:space="preserve"> and el</w:t>
      </w:r>
      <w:r w:rsidR="00FD75CF">
        <w:rPr>
          <w:rFonts w:ascii="Calibri" w:hAnsi="Calibri" w:cs="Calibri"/>
        </w:rPr>
        <w:t>igibility for COVID vaccinations?</w:t>
      </w:r>
    </w:p>
    <w:p w14:paraId="6D3D7287" w14:textId="77777777" w:rsidR="00FD75CF" w:rsidRDefault="00FD75CF" w:rsidP="00FD75CF">
      <w:pPr>
        <w:spacing w:after="0"/>
        <w:rPr>
          <w:rFonts w:ascii="Calibri" w:hAnsi="Calibri" w:cs="Calibri"/>
        </w:rPr>
      </w:pPr>
    </w:p>
    <w:p w14:paraId="618B19E0" w14:textId="77777777" w:rsidR="000E4533" w:rsidRPr="000E4533" w:rsidRDefault="000E4533" w:rsidP="000E4533">
      <w:pPr>
        <w:spacing w:after="0"/>
        <w:ind w:left="1440"/>
        <w:rPr>
          <w:rFonts w:ascii="Calibri" w:hAnsi="Calibri" w:cs="Calibri"/>
        </w:rPr>
      </w:pPr>
      <w:r w:rsidRPr="000E4533">
        <w:rPr>
          <w:rFonts w:ascii="Calibri" w:hAnsi="Calibri" w:cs="Calibri"/>
        </w:rPr>
        <w:t xml:space="preserve">The local pharmacies have already sent their flu text invites out to book.  It can be booked via the NHS App or by contacting 119 if you are unable to book online. This is only for people in the usual eligible categories –       </w:t>
      </w:r>
    </w:p>
    <w:p w14:paraId="306C8AEE" w14:textId="77777777" w:rsidR="000E4533" w:rsidRPr="000E4533" w:rsidRDefault="000E4533" w:rsidP="000E4533">
      <w:pPr>
        <w:spacing w:after="0"/>
        <w:ind w:left="1440"/>
        <w:rPr>
          <w:rFonts w:ascii="Calibri" w:hAnsi="Calibri" w:cs="Calibri"/>
        </w:rPr>
      </w:pPr>
    </w:p>
    <w:p w14:paraId="4F1A9D28" w14:textId="77777777" w:rsidR="000E4533" w:rsidRPr="000E4533" w:rsidRDefault="000E4533" w:rsidP="000E4533">
      <w:pPr>
        <w:numPr>
          <w:ilvl w:val="0"/>
          <w:numId w:val="3"/>
        </w:numPr>
        <w:spacing w:after="0"/>
        <w:rPr>
          <w:rFonts w:ascii="Calibri" w:hAnsi="Calibri" w:cs="Calibri"/>
          <w:b/>
          <w:bCs/>
        </w:rPr>
      </w:pPr>
      <w:r w:rsidRPr="000E4533">
        <w:rPr>
          <w:rFonts w:ascii="Calibri" w:hAnsi="Calibri" w:cs="Calibri"/>
          <w:b/>
          <w:bCs/>
        </w:rPr>
        <w:t>From 1 September 2025</w:t>
      </w:r>
    </w:p>
    <w:p w14:paraId="4B0BF96C" w14:textId="77777777" w:rsidR="000E4533" w:rsidRPr="000E4533" w:rsidRDefault="000E4533" w:rsidP="000E4533">
      <w:pPr>
        <w:numPr>
          <w:ilvl w:val="0"/>
          <w:numId w:val="3"/>
        </w:numPr>
        <w:spacing w:after="0"/>
        <w:rPr>
          <w:rFonts w:ascii="Calibri" w:hAnsi="Calibri" w:cs="Calibri"/>
          <w:b/>
          <w:bCs/>
        </w:rPr>
      </w:pPr>
      <w:r w:rsidRPr="000E4533">
        <w:rPr>
          <w:rFonts w:ascii="Calibri" w:hAnsi="Calibri" w:cs="Calibri"/>
        </w:rPr>
        <w:t xml:space="preserve">Pregnant women - </w:t>
      </w:r>
      <w:r w:rsidRPr="000E4533">
        <w:rPr>
          <w:rFonts w:ascii="Calibri" w:hAnsi="Calibri" w:cs="Calibri"/>
          <w:b/>
          <w:bCs/>
        </w:rPr>
        <w:t>Pharmacy</w:t>
      </w:r>
    </w:p>
    <w:p w14:paraId="256C81AC"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 xml:space="preserve">All children aged 2 or 3 years on 31 August 2025 – </w:t>
      </w:r>
      <w:r w:rsidRPr="000E4533">
        <w:rPr>
          <w:rFonts w:ascii="Calibri" w:hAnsi="Calibri" w:cs="Calibri"/>
          <w:b/>
          <w:bCs/>
        </w:rPr>
        <w:t>GP Surgery</w:t>
      </w:r>
    </w:p>
    <w:p w14:paraId="4EB76A5E"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 xml:space="preserve">Children with certain long-term health conditions (aged 6 months to less than 18 years) – </w:t>
      </w:r>
      <w:r w:rsidRPr="000E4533">
        <w:rPr>
          <w:rFonts w:ascii="Calibri" w:hAnsi="Calibri" w:cs="Calibri"/>
          <w:b/>
          <w:bCs/>
        </w:rPr>
        <w:t>GP Surgery</w:t>
      </w:r>
    </w:p>
    <w:p w14:paraId="6D786B8B"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 xml:space="preserve">School-aged children (from reception to Year 11)- </w:t>
      </w:r>
      <w:r w:rsidRPr="000E4533">
        <w:rPr>
          <w:rFonts w:ascii="Calibri" w:hAnsi="Calibri" w:cs="Calibri"/>
          <w:b/>
          <w:bCs/>
        </w:rPr>
        <w:t>Received at school</w:t>
      </w:r>
    </w:p>
    <w:p w14:paraId="3FC293B4" w14:textId="77777777" w:rsidR="000E4533" w:rsidRPr="000E4533" w:rsidRDefault="000E4533" w:rsidP="000E4533">
      <w:pPr>
        <w:numPr>
          <w:ilvl w:val="0"/>
          <w:numId w:val="3"/>
        </w:numPr>
        <w:spacing w:after="0"/>
        <w:rPr>
          <w:rFonts w:ascii="Calibri" w:hAnsi="Calibri" w:cs="Calibri"/>
          <w:b/>
          <w:bCs/>
        </w:rPr>
      </w:pPr>
      <w:r w:rsidRPr="000E4533">
        <w:rPr>
          <w:rFonts w:ascii="Calibri" w:hAnsi="Calibri" w:cs="Calibri"/>
        </w:rPr>
        <w:t xml:space="preserve">All children in clinical risk groups aged 6 months to under 18 years – </w:t>
      </w:r>
      <w:r w:rsidRPr="000E4533">
        <w:rPr>
          <w:rFonts w:ascii="Calibri" w:hAnsi="Calibri" w:cs="Calibri"/>
          <w:b/>
          <w:bCs/>
        </w:rPr>
        <w:t>GP Surgery</w:t>
      </w:r>
    </w:p>
    <w:p w14:paraId="26A942EC" w14:textId="77777777" w:rsidR="000E4533" w:rsidRPr="000E4533" w:rsidRDefault="000E4533" w:rsidP="000E4533">
      <w:pPr>
        <w:spacing w:after="0"/>
        <w:ind w:left="1440"/>
        <w:rPr>
          <w:rFonts w:ascii="Calibri" w:hAnsi="Calibri" w:cs="Calibri"/>
        </w:rPr>
      </w:pPr>
    </w:p>
    <w:p w14:paraId="46792C1B" w14:textId="77777777" w:rsidR="000E4533" w:rsidRPr="000E4533" w:rsidRDefault="000E4533" w:rsidP="000E4533">
      <w:pPr>
        <w:numPr>
          <w:ilvl w:val="0"/>
          <w:numId w:val="3"/>
        </w:numPr>
        <w:spacing w:after="0"/>
        <w:rPr>
          <w:rFonts w:ascii="Calibri" w:hAnsi="Calibri" w:cs="Calibri"/>
          <w:b/>
          <w:bCs/>
        </w:rPr>
      </w:pPr>
      <w:r w:rsidRPr="000E4533">
        <w:rPr>
          <w:rFonts w:ascii="Calibri" w:hAnsi="Calibri" w:cs="Calibri"/>
          <w:b/>
          <w:bCs/>
        </w:rPr>
        <w:t>From 1 October 2025</w:t>
      </w:r>
    </w:p>
    <w:p w14:paraId="319DCF84"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 xml:space="preserve">Everyone aged 65 years and over - </w:t>
      </w:r>
      <w:r w:rsidRPr="000E4533">
        <w:rPr>
          <w:rFonts w:ascii="Calibri" w:hAnsi="Calibri" w:cs="Calibri"/>
          <w:b/>
          <w:bCs/>
        </w:rPr>
        <w:t>Pharmacy</w:t>
      </w:r>
    </w:p>
    <w:p w14:paraId="0E2ECE47"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 xml:space="preserve">Individuals aged 18 to under 65 with certain long-term health conditions - </w:t>
      </w:r>
      <w:r w:rsidRPr="000E4533">
        <w:rPr>
          <w:rFonts w:ascii="Calibri" w:hAnsi="Calibri" w:cs="Calibri"/>
          <w:b/>
          <w:bCs/>
        </w:rPr>
        <w:t>Pharmacy</w:t>
      </w:r>
    </w:p>
    <w:p w14:paraId="34AC2CAC"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 xml:space="preserve">Care home residents – </w:t>
      </w:r>
      <w:r w:rsidRPr="000E4533">
        <w:rPr>
          <w:rFonts w:ascii="Calibri" w:hAnsi="Calibri" w:cs="Calibri"/>
          <w:b/>
          <w:bCs/>
        </w:rPr>
        <w:t>Remedi for home visits / Pharmacy</w:t>
      </w:r>
    </w:p>
    <w:p w14:paraId="4C3A82C6" w14:textId="77777777" w:rsidR="000E4533" w:rsidRPr="000E4533" w:rsidRDefault="000E4533" w:rsidP="000E4533">
      <w:pPr>
        <w:numPr>
          <w:ilvl w:val="0"/>
          <w:numId w:val="3"/>
        </w:numPr>
        <w:spacing w:after="0"/>
        <w:rPr>
          <w:rFonts w:ascii="Calibri" w:hAnsi="Calibri" w:cs="Calibri"/>
          <w:b/>
          <w:bCs/>
        </w:rPr>
      </w:pPr>
      <w:r w:rsidRPr="000E4533">
        <w:rPr>
          <w:rFonts w:ascii="Calibri" w:hAnsi="Calibri" w:cs="Calibri"/>
        </w:rPr>
        <w:t xml:space="preserve">Carers in receipt of carers allowance, or those who are the primary carer of an elderly or disabled person - </w:t>
      </w:r>
      <w:r w:rsidRPr="000E4533">
        <w:rPr>
          <w:rFonts w:ascii="Calibri" w:hAnsi="Calibri" w:cs="Calibri"/>
          <w:b/>
          <w:bCs/>
        </w:rPr>
        <w:t>Pharmacy</w:t>
      </w:r>
    </w:p>
    <w:p w14:paraId="7BB7B9EC"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lastRenderedPageBreak/>
        <w:t xml:space="preserve">Those living with people who are immunocompromised - </w:t>
      </w:r>
      <w:r w:rsidRPr="000E4533">
        <w:rPr>
          <w:rFonts w:ascii="Calibri" w:hAnsi="Calibri" w:cs="Calibri"/>
          <w:b/>
          <w:bCs/>
        </w:rPr>
        <w:t>Pharmacy</w:t>
      </w:r>
    </w:p>
    <w:p w14:paraId="52648453" w14:textId="0ED92137" w:rsidR="000E4533" w:rsidRPr="0019069E" w:rsidRDefault="000E4533" w:rsidP="000E4533">
      <w:pPr>
        <w:numPr>
          <w:ilvl w:val="0"/>
          <w:numId w:val="3"/>
        </w:numPr>
        <w:spacing w:after="0"/>
        <w:rPr>
          <w:rFonts w:ascii="Calibri" w:hAnsi="Calibri" w:cs="Calibri"/>
        </w:rPr>
      </w:pPr>
      <w:r w:rsidRPr="000E4533">
        <w:rPr>
          <w:rFonts w:ascii="Calibri" w:hAnsi="Calibri" w:cs="Calibri"/>
        </w:rPr>
        <w:t xml:space="preserve">Frontline health and social care workers </w:t>
      </w:r>
      <w:r w:rsidR="0019069E">
        <w:rPr>
          <w:rFonts w:ascii="Calibri" w:hAnsi="Calibri" w:cs="Calibri"/>
        </w:rPr>
        <w:t>–</w:t>
      </w:r>
      <w:r w:rsidRPr="000E4533">
        <w:rPr>
          <w:rFonts w:ascii="Calibri" w:hAnsi="Calibri" w:cs="Calibri"/>
        </w:rPr>
        <w:t xml:space="preserve"> </w:t>
      </w:r>
      <w:r w:rsidRPr="000E4533">
        <w:rPr>
          <w:rFonts w:ascii="Calibri" w:hAnsi="Calibri" w:cs="Calibri"/>
          <w:b/>
          <w:bCs/>
        </w:rPr>
        <w:t>Pharmacy</w:t>
      </w:r>
    </w:p>
    <w:p w14:paraId="65DE49B9" w14:textId="77777777" w:rsidR="0019069E" w:rsidRPr="000E4533" w:rsidRDefault="0019069E" w:rsidP="0019069E">
      <w:pPr>
        <w:spacing w:after="0"/>
        <w:ind w:left="1800"/>
        <w:rPr>
          <w:rFonts w:ascii="Calibri" w:hAnsi="Calibri" w:cs="Calibri"/>
        </w:rPr>
      </w:pPr>
    </w:p>
    <w:p w14:paraId="75354C13" w14:textId="77777777" w:rsidR="000E4533" w:rsidRPr="000E4533" w:rsidRDefault="000E4533" w:rsidP="000E4533">
      <w:pPr>
        <w:spacing w:after="0"/>
        <w:ind w:left="1440"/>
        <w:rPr>
          <w:rFonts w:ascii="Calibri" w:hAnsi="Calibri" w:cs="Calibri"/>
          <w:b/>
          <w:bCs/>
          <w:u w:val="single"/>
        </w:rPr>
      </w:pPr>
      <w:r w:rsidRPr="000E4533">
        <w:rPr>
          <w:rFonts w:ascii="Calibri" w:hAnsi="Calibri" w:cs="Calibri"/>
          <w:b/>
          <w:bCs/>
          <w:u w:val="single"/>
        </w:rPr>
        <w:t>Autumn 2025 Covid Booster Eligibility</w:t>
      </w:r>
    </w:p>
    <w:p w14:paraId="18B472A2"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Adults aged 75 years and over</w:t>
      </w:r>
    </w:p>
    <w:p w14:paraId="5D9E82E6" w14:textId="77777777" w:rsidR="000E4533" w:rsidRPr="000E4533" w:rsidRDefault="000E4533" w:rsidP="000E4533">
      <w:pPr>
        <w:numPr>
          <w:ilvl w:val="0"/>
          <w:numId w:val="3"/>
        </w:numPr>
        <w:spacing w:after="0"/>
        <w:rPr>
          <w:rFonts w:ascii="Calibri" w:hAnsi="Calibri" w:cs="Calibri"/>
        </w:rPr>
      </w:pPr>
      <w:r w:rsidRPr="000E4533">
        <w:rPr>
          <w:rFonts w:ascii="Calibri" w:hAnsi="Calibri" w:cs="Calibri"/>
        </w:rPr>
        <w:t>Residents in care homes for older adults</w:t>
      </w:r>
    </w:p>
    <w:p w14:paraId="2510876D" w14:textId="77777777" w:rsidR="000E4533" w:rsidRDefault="000E4533" w:rsidP="000E4533">
      <w:pPr>
        <w:numPr>
          <w:ilvl w:val="0"/>
          <w:numId w:val="3"/>
        </w:numPr>
        <w:spacing w:after="0"/>
        <w:rPr>
          <w:rFonts w:ascii="Calibri" w:hAnsi="Calibri" w:cs="Calibri"/>
        </w:rPr>
      </w:pPr>
      <w:r w:rsidRPr="000E4533">
        <w:rPr>
          <w:rFonts w:ascii="Calibri" w:hAnsi="Calibri" w:cs="Calibri"/>
        </w:rPr>
        <w:t>Individuals who are immunosuppressed aged 6 months and over.</w:t>
      </w:r>
    </w:p>
    <w:p w14:paraId="2094847B" w14:textId="77777777" w:rsidR="0019069E" w:rsidRPr="000E4533" w:rsidRDefault="0019069E" w:rsidP="0019069E">
      <w:pPr>
        <w:spacing w:after="0"/>
        <w:ind w:left="1800"/>
        <w:rPr>
          <w:rFonts w:ascii="Calibri" w:hAnsi="Calibri" w:cs="Calibri"/>
        </w:rPr>
      </w:pPr>
    </w:p>
    <w:p w14:paraId="06281A39" w14:textId="77777777" w:rsidR="000E4533" w:rsidRPr="000E4533" w:rsidRDefault="000E4533" w:rsidP="000E4533">
      <w:pPr>
        <w:spacing w:after="0"/>
        <w:ind w:left="1440"/>
        <w:rPr>
          <w:rFonts w:ascii="Calibri" w:hAnsi="Calibri" w:cs="Calibri"/>
          <w:b/>
          <w:bCs/>
        </w:rPr>
      </w:pPr>
      <w:r w:rsidRPr="000E4533">
        <w:rPr>
          <w:rFonts w:ascii="Calibri" w:hAnsi="Calibri" w:cs="Calibri"/>
          <w:b/>
          <w:bCs/>
        </w:rPr>
        <w:t>This has changed from the Autumn 2024 programme, which used to include adults aged 65-74 and all those aged 6 months and over in a clinical risk group.</w:t>
      </w:r>
    </w:p>
    <w:p w14:paraId="2384233C" w14:textId="77777777" w:rsidR="00FD75CF" w:rsidRPr="00FD75CF" w:rsidRDefault="00FD75CF" w:rsidP="00FD75CF">
      <w:pPr>
        <w:spacing w:after="0"/>
        <w:ind w:left="1440"/>
        <w:rPr>
          <w:rFonts w:ascii="Calibri" w:hAnsi="Calibri" w:cs="Calibri"/>
        </w:rPr>
      </w:pPr>
    </w:p>
    <w:p w14:paraId="2A03B14A" w14:textId="55F15B56" w:rsidR="003C3255" w:rsidRDefault="00DD6285" w:rsidP="00EA75A9">
      <w:pPr>
        <w:pStyle w:val="ListParagraph"/>
        <w:spacing w:after="0"/>
        <w:ind w:left="1440"/>
        <w:rPr>
          <w:rFonts w:ascii="Calibri" w:hAnsi="Calibri" w:cs="Calibri"/>
        </w:rPr>
      </w:pPr>
      <w:r>
        <w:rPr>
          <w:rFonts w:ascii="Calibri" w:hAnsi="Calibri" w:cs="Calibri"/>
        </w:rPr>
        <w:t>Pharmacies may offer</w:t>
      </w:r>
      <w:r w:rsidR="00812132">
        <w:rPr>
          <w:rFonts w:ascii="Calibri" w:hAnsi="Calibri" w:cs="Calibri"/>
        </w:rPr>
        <w:t xml:space="preserve"> to give the COVID-19 vaccine at the same time as their flu vaccination if eligible.</w:t>
      </w:r>
    </w:p>
    <w:p w14:paraId="600A88EC" w14:textId="77777777" w:rsidR="008920CE" w:rsidRDefault="008920CE" w:rsidP="00EA75A9">
      <w:pPr>
        <w:pStyle w:val="ListParagraph"/>
        <w:spacing w:after="0"/>
        <w:ind w:left="1440"/>
        <w:rPr>
          <w:rFonts w:ascii="Calibri" w:hAnsi="Calibri" w:cs="Calibri"/>
        </w:rPr>
      </w:pPr>
    </w:p>
    <w:p w14:paraId="4D7A39AC" w14:textId="3C564AB8" w:rsidR="008920CE" w:rsidRDefault="008920CE" w:rsidP="00EA75A9">
      <w:pPr>
        <w:pStyle w:val="ListParagraph"/>
        <w:spacing w:after="0"/>
        <w:ind w:left="1440"/>
        <w:rPr>
          <w:rFonts w:ascii="Calibri" w:hAnsi="Calibri" w:cs="Calibri"/>
        </w:rPr>
      </w:pPr>
      <w:r>
        <w:rPr>
          <w:rFonts w:ascii="Calibri" w:hAnsi="Calibri" w:cs="Calibri"/>
        </w:rPr>
        <w:t xml:space="preserve">We are hoping that </w:t>
      </w:r>
      <w:r w:rsidR="00DE56E1">
        <w:rPr>
          <w:rFonts w:ascii="Calibri" w:hAnsi="Calibri" w:cs="Calibri"/>
        </w:rPr>
        <w:t>flu vaccinations can be offered by the surgery again next year.</w:t>
      </w:r>
    </w:p>
    <w:p w14:paraId="69568389" w14:textId="77777777" w:rsidR="00D83FCF" w:rsidRDefault="00D83FCF" w:rsidP="00EA75A9">
      <w:pPr>
        <w:pStyle w:val="ListParagraph"/>
        <w:spacing w:after="0"/>
        <w:ind w:left="1440"/>
        <w:rPr>
          <w:rFonts w:ascii="Calibri" w:hAnsi="Calibri" w:cs="Calibri"/>
        </w:rPr>
      </w:pPr>
    </w:p>
    <w:p w14:paraId="3D5F328C" w14:textId="69FFFB75" w:rsidR="00D83FCF" w:rsidRDefault="00D83FCF" w:rsidP="00D83FCF">
      <w:pPr>
        <w:pStyle w:val="ListParagraph"/>
        <w:numPr>
          <w:ilvl w:val="0"/>
          <w:numId w:val="1"/>
        </w:numPr>
        <w:spacing w:after="0"/>
        <w:rPr>
          <w:rFonts w:ascii="Calibri" w:hAnsi="Calibri" w:cs="Calibri"/>
          <w:b/>
          <w:bCs/>
        </w:rPr>
      </w:pPr>
      <w:r>
        <w:rPr>
          <w:rFonts w:ascii="Calibri" w:hAnsi="Calibri" w:cs="Calibri"/>
          <w:b/>
          <w:bCs/>
        </w:rPr>
        <w:t xml:space="preserve">Dates </w:t>
      </w:r>
      <w:r w:rsidR="00AF2903">
        <w:rPr>
          <w:rFonts w:ascii="Calibri" w:hAnsi="Calibri" w:cs="Calibri"/>
          <w:b/>
          <w:bCs/>
        </w:rPr>
        <w:t xml:space="preserve">for future meetings in 2025/2026 are: </w:t>
      </w:r>
    </w:p>
    <w:p w14:paraId="7564B2D5" w14:textId="77777777" w:rsidR="00AF2903" w:rsidRDefault="00AF2903" w:rsidP="00AF2903">
      <w:pPr>
        <w:pStyle w:val="ListParagraph"/>
        <w:spacing w:after="0"/>
        <w:rPr>
          <w:rFonts w:ascii="Calibri" w:hAnsi="Calibri" w:cs="Calibri"/>
          <w:b/>
          <w:bCs/>
        </w:rPr>
      </w:pPr>
    </w:p>
    <w:p w14:paraId="76322DE9" w14:textId="44B952CB" w:rsidR="00AF2903" w:rsidRPr="00961B53" w:rsidRDefault="00961B53" w:rsidP="00AF2903">
      <w:pPr>
        <w:pStyle w:val="ListParagraph"/>
        <w:numPr>
          <w:ilvl w:val="0"/>
          <w:numId w:val="6"/>
        </w:numPr>
        <w:spacing w:after="0"/>
        <w:rPr>
          <w:rFonts w:ascii="Calibri" w:hAnsi="Calibri" w:cs="Calibri"/>
          <w:b/>
          <w:bCs/>
        </w:rPr>
      </w:pPr>
      <w:r>
        <w:rPr>
          <w:rFonts w:ascii="Calibri" w:hAnsi="Calibri" w:cs="Calibri"/>
        </w:rPr>
        <w:t>19</w:t>
      </w:r>
      <w:r w:rsidRPr="00961B53">
        <w:rPr>
          <w:rFonts w:ascii="Calibri" w:hAnsi="Calibri" w:cs="Calibri"/>
          <w:vertAlign w:val="superscript"/>
        </w:rPr>
        <w:t>th</w:t>
      </w:r>
      <w:r>
        <w:rPr>
          <w:rFonts w:ascii="Calibri" w:hAnsi="Calibri" w:cs="Calibri"/>
        </w:rPr>
        <w:t xml:space="preserve"> November 2025 at 13.30pm including AGM</w:t>
      </w:r>
    </w:p>
    <w:p w14:paraId="5B080075" w14:textId="7392982E" w:rsidR="00961B53" w:rsidRPr="00961B53" w:rsidRDefault="00961B53" w:rsidP="00AF2903">
      <w:pPr>
        <w:pStyle w:val="ListParagraph"/>
        <w:numPr>
          <w:ilvl w:val="0"/>
          <w:numId w:val="6"/>
        </w:numPr>
        <w:spacing w:after="0"/>
        <w:rPr>
          <w:rFonts w:ascii="Calibri" w:hAnsi="Calibri" w:cs="Calibri"/>
          <w:b/>
          <w:bCs/>
        </w:rPr>
      </w:pPr>
      <w:r>
        <w:rPr>
          <w:rFonts w:ascii="Calibri" w:hAnsi="Calibri" w:cs="Calibri"/>
        </w:rPr>
        <w:t>18</w:t>
      </w:r>
      <w:r w:rsidRPr="00961B53">
        <w:rPr>
          <w:rFonts w:ascii="Calibri" w:hAnsi="Calibri" w:cs="Calibri"/>
          <w:vertAlign w:val="superscript"/>
        </w:rPr>
        <w:t>th</w:t>
      </w:r>
      <w:r>
        <w:rPr>
          <w:rFonts w:ascii="Calibri" w:hAnsi="Calibri" w:cs="Calibri"/>
        </w:rPr>
        <w:t xml:space="preserve"> March 2026</w:t>
      </w:r>
    </w:p>
    <w:p w14:paraId="4456DCFB" w14:textId="77777777" w:rsidR="00961B53" w:rsidRDefault="00961B53" w:rsidP="00961B53">
      <w:pPr>
        <w:spacing w:after="0"/>
        <w:rPr>
          <w:rFonts w:ascii="Calibri" w:hAnsi="Calibri" w:cs="Calibri"/>
          <w:b/>
          <w:bCs/>
        </w:rPr>
      </w:pPr>
    </w:p>
    <w:p w14:paraId="53A44C4E" w14:textId="1AE36C39" w:rsidR="00961B53" w:rsidRDefault="00961B53" w:rsidP="00961B53">
      <w:pPr>
        <w:pStyle w:val="ListParagraph"/>
        <w:numPr>
          <w:ilvl w:val="0"/>
          <w:numId w:val="1"/>
        </w:numPr>
        <w:spacing w:after="0"/>
        <w:rPr>
          <w:rFonts w:ascii="Calibri" w:hAnsi="Calibri" w:cs="Calibri"/>
          <w:b/>
          <w:bCs/>
        </w:rPr>
      </w:pPr>
      <w:r>
        <w:rPr>
          <w:rFonts w:ascii="Calibri" w:hAnsi="Calibri" w:cs="Calibri"/>
          <w:b/>
          <w:bCs/>
        </w:rPr>
        <w:t>Any Other Business</w:t>
      </w:r>
    </w:p>
    <w:p w14:paraId="34DFF9FB" w14:textId="77777777" w:rsidR="00961B53" w:rsidRDefault="00961B53" w:rsidP="00961B53">
      <w:pPr>
        <w:pStyle w:val="ListParagraph"/>
        <w:spacing w:after="0"/>
        <w:rPr>
          <w:rFonts w:ascii="Calibri" w:hAnsi="Calibri" w:cs="Calibri"/>
          <w:b/>
          <w:bCs/>
        </w:rPr>
      </w:pPr>
    </w:p>
    <w:p w14:paraId="20A82940" w14:textId="0F870A82" w:rsidR="00961B53" w:rsidRDefault="00E83FD4" w:rsidP="00E83FD4">
      <w:pPr>
        <w:pStyle w:val="ListParagraph"/>
        <w:numPr>
          <w:ilvl w:val="1"/>
          <w:numId w:val="1"/>
        </w:numPr>
        <w:spacing w:after="0"/>
        <w:rPr>
          <w:rFonts w:ascii="Calibri" w:hAnsi="Calibri" w:cs="Calibri"/>
        </w:rPr>
      </w:pPr>
      <w:r>
        <w:rPr>
          <w:rFonts w:ascii="Calibri" w:hAnsi="Calibri" w:cs="Calibri"/>
        </w:rPr>
        <w:t xml:space="preserve">Dementia support App and </w:t>
      </w:r>
      <w:r w:rsidR="00991616">
        <w:rPr>
          <w:rFonts w:ascii="Calibri" w:hAnsi="Calibri" w:cs="Calibri"/>
        </w:rPr>
        <w:t>“watch” (Sefton Carers) 999Reunite</w:t>
      </w:r>
    </w:p>
    <w:p w14:paraId="177F8AC5" w14:textId="77777777" w:rsidR="00991616" w:rsidRDefault="00991616" w:rsidP="00991616">
      <w:pPr>
        <w:pStyle w:val="ListParagraph"/>
        <w:spacing w:after="0"/>
        <w:ind w:left="1440"/>
        <w:rPr>
          <w:rFonts w:ascii="Calibri" w:hAnsi="Calibri" w:cs="Calibri"/>
        </w:rPr>
      </w:pPr>
    </w:p>
    <w:p w14:paraId="56A4794C" w14:textId="31C74DB2" w:rsidR="00987E68" w:rsidRDefault="00010E52" w:rsidP="00991616">
      <w:pPr>
        <w:pStyle w:val="ListParagraph"/>
        <w:spacing w:after="0"/>
        <w:ind w:left="1440"/>
        <w:rPr>
          <w:rFonts w:ascii="Calibri" w:hAnsi="Calibri" w:cs="Calibri"/>
        </w:rPr>
      </w:pPr>
      <w:r>
        <w:rPr>
          <w:rFonts w:ascii="Calibri" w:hAnsi="Calibri" w:cs="Calibri"/>
        </w:rPr>
        <w:t>A new App</w:t>
      </w:r>
      <w:r w:rsidR="00366586">
        <w:rPr>
          <w:rFonts w:ascii="Calibri" w:hAnsi="Calibri" w:cs="Calibri"/>
        </w:rPr>
        <w:t xml:space="preserve">/watch has been developed by Sefton Carers which stores important personal information </w:t>
      </w:r>
      <w:r w:rsidR="004D0B5A">
        <w:rPr>
          <w:rFonts w:ascii="Calibri" w:hAnsi="Calibri" w:cs="Calibri"/>
        </w:rPr>
        <w:t xml:space="preserve">which will allow emergency services to access if needed. They are looking to dispense </w:t>
      </w:r>
      <w:r w:rsidR="008F57A1">
        <w:rPr>
          <w:rFonts w:ascii="Calibri" w:hAnsi="Calibri" w:cs="Calibri"/>
        </w:rPr>
        <w:t xml:space="preserve">10,000 of these and Ken has requested some for the surgery to allocate </w:t>
      </w:r>
      <w:r w:rsidR="00464FEA">
        <w:rPr>
          <w:rFonts w:ascii="Calibri" w:hAnsi="Calibri" w:cs="Calibri"/>
        </w:rPr>
        <w:t>accordingly.</w:t>
      </w:r>
      <w:r w:rsidR="00436A1C">
        <w:rPr>
          <w:rFonts w:ascii="Calibri" w:hAnsi="Calibri" w:cs="Calibri"/>
        </w:rPr>
        <w:t xml:space="preserve"> They should be going out to </w:t>
      </w:r>
      <w:r w:rsidR="00E041E8">
        <w:rPr>
          <w:rFonts w:ascii="Calibri" w:hAnsi="Calibri" w:cs="Calibri"/>
        </w:rPr>
        <w:t xml:space="preserve">registered carers and care homes and </w:t>
      </w:r>
      <w:r w:rsidR="00464FEA">
        <w:rPr>
          <w:rFonts w:ascii="Calibri" w:hAnsi="Calibri" w:cs="Calibri"/>
        </w:rPr>
        <w:t>should also be available at Chemists going forward</w:t>
      </w:r>
      <w:r w:rsidR="00E041E8">
        <w:rPr>
          <w:rFonts w:ascii="Calibri" w:hAnsi="Calibri" w:cs="Calibri"/>
        </w:rPr>
        <w:t>. They are ideal of dementia patients</w:t>
      </w:r>
      <w:r w:rsidR="00815D72">
        <w:rPr>
          <w:rFonts w:ascii="Calibri" w:hAnsi="Calibri" w:cs="Calibri"/>
        </w:rPr>
        <w:t xml:space="preserve">. Jenna will bring this to the Partners attention and </w:t>
      </w:r>
      <w:r w:rsidR="0058335E">
        <w:rPr>
          <w:rFonts w:ascii="Calibri" w:hAnsi="Calibri" w:cs="Calibri"/>
        </w:rPr>
        <w:t>will see how ma</w:t>
      </w:r>
      <w:r w:rsidR="00B677AD">
        <w:rPr>
          <w:rFonts w:ascii="Calibri" w:hAnsi="Calibri" w:cs="Calibri"/>
        </w:rPr>
        <w:t>n</w:t>
      </w:r>
      <w:r w:rsidR="0058335E">
        <w:rPr>
          <w:rFonts w:ascii="Calibri" w:hAnsi="Calibri" w:cs="Calibri"/>
        </w:rPr>
        <w:t xml:space="preserve">y watches they would like. </w:t>
      </w:r>
    </w:p>
    <w:p w14:paraId="4A88B3E2" w14:textId="77777777" w:rsidR="00987E68" w:rsidRDefault="00987E68" w:rsidP="00991616">
      <w:pPr>
        <w:pStyle w:val="ListParagraph"/>
        <w:spacing w:after="0"/>
        <w:ind w:left="1440"/>
        <w:rPr>
          <w:rFonts w:ascii="Calibri" w:hAnsi="Calibri" w:cs="Calibri"/>
        </w:rPr>
      </w:pPr>
    </w:p>
    <w:p w14:paraId="585A5316" w14:textId="77777777" w:rsidR="00987E68" w:rsidRDefault="00987E68" w:rsidP="00987E68">
      <w:pPr>
        <w:pStyle w:val="ListParagraph"/>
        <w:numPr>
          <w:ilvl w:val="1"/>
          <w:numId w:val="1"/>
        </w:numPr>
        <w:spacing w:after="0"/>
        <w:rPr>
          <w:rFonts w:ascii="Calibri" w:hAnsi="Calibri" w:cs="Calibri"/>
        </w:rPr>
      </w:pPr>
      <w:r>
        <w:rPr>
          <w:rFonts w:ascii="Calibri" w:hAnsi="Calibri" w:cs="Calibri"/>
        </w:rPr>
        <w:t>Southport &amp; Ormskirk A&amp;E review</w:t>
      </w:r>
    </w:p>
    <w:p w14:paraId="3DCCD508" w14:textId="77777777" w:rsidR="00987E68" w:rsidRDefault="00987E68" w:rsidP="00987E68">
      <w:pPr>
        <w:spacing w:after="0"/>
        <w:rPr>
          <w:rFonts w:ascii="Calibri" w:hAnsi="Calibri" w:cs="Calibri"/>
        </w:rPr>
      </w:pPr>
    </w:p>
    <w:p w14:paraId="527B68AA" w14:textId="34DFA529" w:rsidR="00991616" w:rsidRDefault="00A82922" w:rsidP="00987E68">
      <w:pPr>
        <w:spacing w:after="0"/>
        <w:ind w:left="1440"/>
        <w:rPr>
          <w:rFonts w:ascii="Calibri" w:hAnsi="Calibri" w:cs="Calibri"/>
        </w:rPr>
      </w:pPr>
      <w:r>
        <w:rPr>
          <w:rFonts w:ascii="Calibri" w:hAnsi="Calibri" w:cs="Calibri"/>
        </w:rPr>
        <w:t xml:space="preserve">Discussions continue to take place as to which A&amp;E will be closed. </w:t>
      </w:r>
      <w:r w:rsidR="00B04C37">
        <w:rPr>
          <w:rFonts w:ascii="Calibri" w:hAnsi="Calibri" w:cs="Calibri"/>
        </w:rPr>
        <w:t>Southport have recently spent money on new equipment for their radiology department</w:t>
      </w:r>
      <w:r w:rsidR="006A7E78">
        <w:rPr>
          <w:rFonts w:ascii="Calibri" w:hAnsi="Calibri" w:cs="Calibri"/>
        </w:rPr>
        <w:t>.</w:t>
      </w:r>
    </w:p>
    <w:p w14:paraId="59155848" w14:textId="77777777" w:rsidR="006A7E78" w:rsidRDefault="006A7E78" w:rsidP="00987E68">
      <w:pPr>
        <w:spacing w:after="0"/>
        <w:ind w:left="1440"/>
        <w:rPr>
          <w:rFonts w:ascii="Calibri" w:hAnsi="Calibri" w:cs="Calibri"/>
        </w:rPr>
      </w:pPr>
    </w:p>
    <w:p w14:paraId="53CEB39D" w14:textId="4AC64F5E" w:rsidR="006A7E78" w:rsidRDefault="006A7E78" w:rsidP="00987E68">
      <w:pPr>
        <w:spacing w:after="0"/>
        <w:ind w:left="1440"/>
        <w:rPr>
          <w:rFonts w:ascii="Calibri" w:hAnsi="Calibri" w:cs="Calibri"/>
        </w:rPr>
      </w:pPr>
      <w:r>
        <w:rPr>
          <w:rFonts w:ascii="Calibri" w:hAnsi="Calibri" w:cs="Calibri"/>
        </w:rPr>
        <w:lastRenderedPageBreak/>
        <w:t>Numerous forums have already taken place</w:t>
      </w:r>
      <w:r w:rsidR="008252D6">
        <w:rPr>
          <w:rFonts w:ascii="Calibri" w:hAnsi="Calibri" w:cs="Calibri"/>
        </w:rPr>
        <w:t xml:space="preserve"> and more have been arranged. </w:t>
      </w:r>
      <w:proofErr w:type="gramStart"/>
      <w:r w:rsidR="004A4554">
        <w:rPr>
          <w:rFonts w:ascii="Calibri" w:hAnsi="Calibri" w:cs="Calibri"/>
        </w:rPr>
        <w:t>The majority of</w:t>
      </w:r>
      <w:proofErr w:type="gramEnd"/>
      <w:r w:rsidR="004A4554">
        <w:rPr>
          <w:rFonts w:ascii="Calibri" w:hAnsi="Calibri" w:cs="Calibri"/>
        </w:rPr>
        <w:t xml:space="preserve"> responses have come from Southport and Formby. </w:t>
      </w:r>
      <w:r w:rsidR="008252D6">
        <w:rPr>
          <w:rFonts w:ascii="Calibri" w:hAnsi="Calibri" w:cs="Calibri"/>
        </w:rPr>
        <w:t xml:space="preserve">It is believed that it will most likely be </w:t>
      </w:r>
      <w:r w:rsidR="004E134A">
        <w:rPr>
          <w:rFonts w:ascii="Calibri" w:hAnsi="Calibri" w:cs="Calibri"/>
        </w:rPr>
        <w:t>Ormskirk</w:t>
      </w:r>
      <w:r w:rsidR="008252D6">
        <w:rPr>
          <w:rFonts w:ascii="Calibri" w:hAnsi="Calibri" w:cs="Calibri"/>
        </w:rPr>
        <w:t xml:space="preserve"> A&amp;E that </w:t>
      </w:r>
      <w:r w:rsidR="004E134A">
        <w:rPr>
          <w:rFonts w:ascii="Calibri" w:hAnsi="Calibri" w:cs="Calibri"/>
        </w:rPr>
        <w:t>will be</w:t>
      </w:r>
      <w:r w:rsidR="008252D6">
        <w:rPr>
          <w:rFonts w:ascii="Calibri" w:hAnsi="Calibri" w:cs="Calibri"/>
        </w:rPr>
        <w:t xml:space="preserve"> closed</w:t>
      </w:r>
      <w:r w:rsidR="004E134A">
        <w:rPr>
          <w:rFonts w:ascii="Calibri" w:hAnsi="Calibri" w:cs="Calibri"/>
        </w:rPr>
        <w:t>.</w:t>
      </w:r>
      <w:r w:rsidR="002A5189">
        <w:rPr>
          <w:rFonts w:ascii="Calibri" w:hAnsi="Calibri" w:cs="Calibri"/>
        </w:rPr>
        <w:t xml:space="preserve"> Recent surveys are driving not to shut the children’s A&amp;E in Ormskirk.</w:t>
      </w:r>
    </w:p>
    <w:p w14:paraId="7ABEE13D" w14:textId="77777777" w:rsidR="004E134A" w:rsidRDefault="004E134A" w:rsidP="00987E68">
      <w:pPr>
        <w:spacing w:after="0"/>
        <w:ind w:left="1440"/>
        <w:rPr>
          <w:rFonts w:ascii="Calibri" w:hAnsi="Calibri" w:cs="Calibri"/>
        </w:rPr>
      </w:pPr>
    </w:p>
    <w:p w14:paraId="66BE7B6D" w14:textId="34A90B1E" w:rsidR="004E134A" w:rsidRDefault="004E134A" w:rsidP="00987E68">
      <w:pPr>
        <w:spacing w:after="0"/>
        <w:ind w:left="1440"/>
        <w:rPr>
          <w:rFonts w:ascii="Calibri" w:hAnsi="Calibri" w:cs="Calibri"/>
        </w:rPr>
      </w:pPr>
      <w:r>
        <w:rPr>
          <w:rFonts w:ascii="Calibri" w:hAnsi="Calibri" w:cs="Calibri"/>
        </w:rPr>
        <w:t>A lot of people are unaware that there will be an A&amp;E closure</w:t>
      </w:r>
      <w:r w:rsidR="00DE3EA0">
        <w:rPr>
          <w:rFonts w:ascii="Calibri" w:hAnsi="Calibri" w:cs="Calibri"/>
        </w:rPr>
        <w:t xml:space="preserve"> and the process, once decided, is likely to take around two years</w:t>
      </w:r>
      <w:r w:rsidR="00595D4C">
        <w:rPr>
          <w:rFonts w:ascii="Calibri" w:hAnsi="Calibri" w:cs="Calibri"/>
        </w:rPr>
        <w:t xml:space="preserve"> to shut and re-locate equipment. </w:t>
      </w:r>
      <w:r w:rsidR="0012219A">
        <w:rPr>
          <w:rFonts w:ascii="Calibri" w:hAnsi="Calibri" w:cs="Calibri"/>
        </w:rPr>
        <w:t xml:space="preserve">More </w:t>
      </w:r>
      <w:r w:rsidR="009D7B4E">
        <w:rPr>
          <w:rFonts w:ascii="Calibri" w:hAnsi="Calibri" w:cs="Calibri"/>
        </w:rPr>
        <w:t>walk-in</w:t>
      </w:r>
      <w:r w:rsidR="0012219A">
        <w:rPr>
          <w:rFonts w:ascii="Calibri" w:hAnsi="Calibri" w:cs="Calibri"/>
        </w:rPr>
        <w:t xml:space="preserve"> centres </w:t>
      </w:r>
      <w:r w:rsidR="005A3936">
        <w:rPr>
          <w:rFonts w:ascii="Calibri" w:hAnsi="Calibri" w:cs="Calibri"/>
        </w:rPr>
        <w:t xml:space="preserve">will become available. </w:t>
      </w:r>
    </w:p>
    <w:p w14:paraId="7D509481" w14:textId="77777777" w:rsidR="00C105D5" w:rsidRDefault="00C105D5" w:rsidP="00987E68">
      <w:pPr>
        <w:spacing w:after="0"/>
        <w:ind w:left="1440"/>
        <w:rPr>
          <w:rFonts w:ascii="Calibri" w:hAnsi="Calibri" w:cs="Calibri"/>
        </w:rPr>
      </w:pPr>
    </w:p>
    <w:p w14:paraId="10506ECA" w14:textId="12EA57D2" w:rsidR="00C105D5" w:rsidRDefault="00C105D5" w:rsidP="00C105D5">
      <w:pPr>
        <w:pStyle w:val="ListParagraph"/>
        <w:numPr>
          <w:ilvl w:val="1"/>
          <w:numId w:val="1"/>
        </w:numPr>
        <w:spacing w:after="0"/>
        <w:rPr>
          <w:rFonts w:ascii="Calibri" w:hAnsi="Calibri" w:cs="Calibri"/>
        </w:rPr>
      </w:pPr>
      <w:r>
        <w:rPr>
          <w:rFonts w:ascii="Calibri" w:hAnsi="Calibri" w:cs="Calibri"/>
        </w:rPr>
        <w:t>Is the 7 Day Service at The Family Surgery still used?</w:t>
      </w:r>
    </w:p>
    <w:p w14:paraId="4D5E240C" w14:textId="77777777" w:rsidR="00C105D5" w:rsidRDefault="00C105D5" w:rsidP="00C105D5">
      <w:pPr>
        <w:pStyle w:val="ListParagraph"/>
        <w:spacing w:after="0"/>
        <w:ind w:left="1440"/>
        <w:rPr>
          <w:rFonts w:ascii="Calibri" w:hAnsi="Calibri" w:cs="Calibri"/>
        </w:rPr>
      </w:pPr>
    </w:p>
    <w:p w14:paraId="1CFE5FC0" w14:textId="77777777" w:rsidR="00EA488F" w:rsidRDefault="00C105D5" w:rsidP="00C105D5">
      <w:pPr>
        <w:pStyle w:val="ListParagraph"/>
        <w:spacing w:after="0"/>
        <w:ind w:left="1440"/>
        <w:rPr>
          <w:rFonts w:ascii="Calibri" w:hAnsi="Calibri" w:cs="Calibri"/>
        </w:rPr>
      </w:pPr>
      <w:r>
        <w:rPr>
          <w:rFonts w:ascii="Calibri" w:hAnsi="Calibri" w:cs="Calibri"/>
        </w:rPr>
        <w:t>Yes</w:t>
      </w:r>
      <w:r w:rsidR="00533A11">
        <w:rPr>
          <w:rFonts w:ascii="Calibri" w:hAnsi="Calibri" w:cs="Calibri"/>
        </w:rPr>
        <w:t>, this service i</w:t>
      </w:r>
      <w:r w:rsidR="00397CD7">
        <w:rPr>
          <w:rFonts w:ascii="Calibri" w:hAnsi="Calibri" w:cs="Calibri"/>
        </w:rPr>
        <w:t xml:space="preserve">s used </w:t>
      </w:r>
      <w:r w:rsidR="001D343A">
        <w:rPr>
          <w:rFonts w:ascii="Calibri" w:hAnsi="Calibri" w:cs="Calibri"/>
        </w:rPr>
        <w:t>all the time</w:t>
      </w:r>
      <w:r w:rsidR="00CB1920">
        <w:rPr>
          <w:rFonts w:ascii="Calibri" w:hAnsi="Calibri" w:cs="Calibri"/>
        </w:rPr>
        <w:t>, daily.</w:t>
      </w:r>
    </w:p>
    <w:p w14:paraId="12094DF8" w14:textId="77777777" w:rsidR="00EA488F" w:rsidRDefault="00EA488F" w:rsidP="00C105D5">
      <w:pPr>
        <w:pStyle w:val="ListParagraph"/>
        <w:spacing w:after="0"/>
        <w:ind w:left="1440"/>
        <w:rPr>
          <w:rFonts w:ascii="Calibri" w:hAnsi="Calibri" w:cs="Calibri"/>
        </w:rPr>
      </w:pPr>
    </w:p>
    <w:p w14:paraId="392CB551" w14:textId="6F3572EC" w:rsidR="00C105D5" w:rsidRDefault="003E5C44" w:rsidP="00EA488F">
      <w:pPr>
        <w:pStyle w:val="ListParagraph"/>
        <w:numPr>
          <w:ilvl w:val="1"/>
          <w:numId w:val="1"/>
        </w:numPr>
        <w:spacing w:after="0"/>
        <w:rPr>
          <w:rFonts w:ascii="Calibri" w:hAnsi="Calibri" w:cs="Calibri"/>
        </w:rPr>
      </w:pPr>
      <w:r>
        <w:rPr>
          <w:rFonts w:ascii="Calibri" w:hAnsi="Calibri" w:cs="Calibri"/>
        </w:rPr>
        <w:t>Are people visiting the area able to be seen</w:t>
      </w:r>
      <w:r w:rsidR="00BF4863">
        <w:rPr>
          <w:rFonts w:ascii="Calibri" w:hAnsi="Calibri" w:cs="Calibri"/>
        </w:rPr>
        <w:t xml:space="preserve"> at the Practice</w:t>
      </w:r>
      <w:r>
        <w:rPr>
          <w:rFonts w:ascii="Calibri" w:hAnsi="Calibri" w:cs="Calibri"/>
        </w:rPr>
        <w:t xml:space="preserve"> (</w:t>
      </w:r>
      <w:proofErr w:type="spellStart"/>
      <w:r>
        <w:rPr>
          <w:rFonts w:ascii="Calibri" w:hAnsi="Calibri" w:cs="Calibri"/>
        </w:rPr>
        <w:t>e.g</w:t>
      </w:r>
      <w:proofErr w:type="spellEnd"/>
      <w:r>
        <w:rPr>
          <w:rFonts w:ascii="Calibri" w:hAnsi="Calibri" w:cs="Calibri"/>
        </w:rPr>
        <w:t xml:space="preserve"> if </w:t>
      </w:r>
      <w:r w:rsidR="00BF4863">
        <w:rPr>
          <w:rFonts w:ascii="Calibri" w:hAnsi="Calibri" w:cs="Calibri"/>
        </w:rPr>
        <w:t xml:space="preserve">they are at university and </w:t>
      </w:r>
      <w:r w:rsidR="00477DEF">
        <w:rPr>
          <w:rFonts w:ascii="Calibri" w:hAnsi="Calibri" w:cs="Calibri"/>
        </w:rPr>
        <w:t>have come up to visit family)?</w:t>
      </w:r>
    </w:p>
    <w:p w14:paraId="79EB3F62" w14:textId="77777777" w:rsidR="00477DEF" w:rsidRDefault="00477DEF" w:rsidP="00477DEF">
      <w:pPr>
        <w:pStyle w:val="ListParagraph"/>
        <w:spacing w:after="0"/>
        <w:ind w:left="1440"/>
        <w:rPr>
          <w:rFonts w:ascii="Calibri" w:hAnsi="Calibri" w:cs="Calibri"/>
        </w:rPr>
      </w:pPr>
    </w:p>
    <w:p w14:paraId="79F2A8FE" w14:textId="763226FA" w:rsidR="00477DEF" w:rsidRDefault="00477DEF" w:rsidP="00477DEF">
      <w:pPr>
        <w:pStyle w:val="ListParagraph"/>
        <w:spacing w:after="0"/>
        <w:ind w:left="1440"/>
        <w:rPr>
          <w:rFonts w:ascii="Calibri" w:hAnsi="Calibri" w:cs="Calibri"/>
        </w:rPr>
      </w:pPr>
      <w:r>
        <w:rPr>
          <w:rFonts w:ascii="Calibri" w:hAnsi="Calibri" w:cs="Calibri"/>
        </w:rPr>
        <w:t xml:space="preserve">Yes, </w:t>
      </w:r>
      <w:r w:rsidR="00C70548">
        <w:rPr>
          <w:rFonts w:ascii="Calibri" w:hAnsi="Calibri" w:cs="Calibri"/>
        </w:rPr>
        <w:t>in these circumstances, patients can register</w:t>
      </w:r>
      <w:r w:rsidR="002417D4">
        <w:rPr>
          <w:rFonts w:ascii="Calibri" w:hAnsi="Calibri" w:cs="Calibri"/>
        </w:rPr>
        <w:t xml:space="preserve"> with the Practice as a </w:t>
      </w:r>
      <w:r w:rsidR="00A95EC4">
        <w:rPr>
          <w:rFonts w:ascii="Calibri" w:hAnsi="Calibri" w:cs="Calibri"/>
        </w:rPr>
        <w:t>temporary resident.</w:t>
      </w:r>
    </w:p>
    <w:p w14:paraId="28BCBA72" w14:textId="77777777" w:rsidR="00A95EC4" w:rsidRDefault="00A95EC4" w:rsidP="00477DEF">
      <w:pPr>
        <w:pStyle w:val="ListParagraph"/>
        <w:spacing w:after="0"/>
        <w:ind w:left="1440"/>
        <w:rPr>
          <w:rFonts w:ascii="Calibri" w:hAnsi="Calibri" w:cs="Calibri"/>
        </w:rPr>
      </w:pPr>
    </w:p>
    <w:p w14:paraId="78FFA52F" w14:textId="489C22BC" w:rsidR="00A95EC4" w:rsidRDefault="00BE6433" w:rsidP="00A95EC4">
      <w:pPr>
        <w:pStyle w:val="ListParagraph"/>
        <w:numPr>
          <w:ilvl w:val="1"/>
          <w:numId w:val="1"/>
        </w:numPr>
        <w:spacing w:after="0"/>
        <w:rPr>
          <w:rFonts w:ascii="Calibri" w:hAnsi="Calibri" w:cs="Calibri"/>
        </w:rPr>
      </w:pPr>
      <w:r>
        <w:rPr>
          <w:rFonts w:ascii="Calibri" w:hAnsi="Calibri" w:cs="Calibri"/>
        </w:rPr>
        <w:t>Can the PPG do anything to help the surgery run smoother?</w:t>
      </w:r>
    </w:p>
    <w:p w14:paraId="37D85601" w14:textId="77777777" w:rsidR="00BE6433" w:rsidRDefault="00BE6433" w:rsidP="00BE6433">
      <w:pPr>
        <w:pStyle w:val="ListParagraph"/>
        <w:spacing w:after="0"/>
        <w:ind w:left="1440"/>
        <w:rPr>
          <w:rFonts w:ascii="Calibri" w:hAnsi="Calibri" w:cs="Calibri"/>
        </w:rPr>
      </w:pPr>
    </w:p>
    <w:p w14:paraId="17945DA7" w14:textId="26ACA5FB" w:rsidR="00BE6433" w:rsidRDefault="0010739C" w:rsidP="00BE6433">
      <w:pPr>
        <w:pStyle w:val="ListParagraph"/>
        <w:spacing w:after="0"/>
        <w:ind w:left="1440"/>
        <w:rPr>
          <w:rFonts w:ascii="Calibri" w:hAnsi="Calibri" w:cs="Calibri"/>
        </w:rPr>
      </w:pPr>
      <w:r>
        <w:rPr>
          <w:rFonts w:ascii="Calibri" w:hAnsi="Calibri" w:cs="Calibri"/>
        </w:rPr>
        <w:t xml:space="preserve">In the past, </w:t>
      </w:r>
      <w:r w:rsidR="007B3FDA">
        <w:rPr>
          <w:rFonts w:ascii="Calibri" w:hAnsi="Calibri" w:cs="Calibri"/>
        </w:rPr>
        <w:t xml:space="preserve">events </w:t>
      </w:r>
      <w:r w:rsidR="005F1524">
        <w:rPr>
          <w:rFonts w:ascii="Calibri" w:hAnsi="Calibri" w:cs="Calibri"/>
        </w:rPr>
        <w:t xml:space="preserve">have been </w:t>
      </w:r>
      <w:r w:rsidR="00DB2489">
        <w:rPr>
          <w:rFonts w:ascii="Calibri" w:hAnsi="Calibri" w:cs="Calibri"/>
        </w:rPr>
        <w:t>run</w:t>
      </w:r>
      <w:r w:rsidR="005F1524">
        <w:rPr>
          <w:rFonts w:ascii="Calibri" w:hAnsi="Calibri" w:cs="Calibri"/>
        </w:rPr>
        <w:t xml:space="preserve"> from the surgery such as </w:t>
      </w:r>
      <w:r w:rsidR="00923278">
        <w:rPr>
          <w:rFonts w:ascii="Calibri" w:hAnsi="Calibri" w:cs="Calibri"/>
        </w:rPr>
        <w:t xml:space="preserve">the </w:t>
      </w:r>
      <w:r w:rsidR="006E19A9">
        <w:rPr>
          <w:rFonts w:ascii="Calibri" w:hAnsi="Calibri" w:cs="Calibri"/>
        </w:rPr>
        <w:t>veteran’s</w:t>
      </w:r>
      <w:r w:rsidR="00923278">
        <w:rPr>
          <w:rFonts w:ascii="Calibri" w:hAnsi="Calibri" w:cs="Calibri"/>
        </w:rPr>
        <w:t xml:space="preserve"> day, carers </w:t>
      </w:r>
      <w:r w:rsidR="00AE09F0">
        <w:rPr>
          <w:rFonts w:ascii="Calibri" w:hAnsi="Calibri" w:cs="Calibri"/>
        </w:rPr>
        <w:t>events and visits from pharmacists etc</w:t>
      </w:r>
      <w:r w:rsidR="00812F2C">
        <w:rPr>
          <w:rFonts w:ascii="Calibri" w:hAnsi="Calibri" w:cs="Calibri"/>
        </w:rPr>
        <w:t xml:space="preserve">. These events help promote the PPG </w:t>
      </w:r>
      <w:r w:rsidR="00DB2489">
        <w:rPr>
          <w:rFonts w:ascii="Calibri" w:hAnsi="Calibri" w:cs="Calibri"/>
        </w:rPr>
        <w:t xml:space="preserve">and is a good way of advertising for more members. </w:t>
      </w:r>
    </w:p>
    <w:p w14:paraId="4BDCC53F" w14:textId="77777777" w:rsidR="00544DCB" w:rsidRDefault="00544DCB" w:rsidP="00544DCB">
      <w:pPr>
        <w:spacing w:after="0"/>
        <w:rPr>
          <w:rFonts w:ascii="Calibri" w:hAnsi="Calibri" w:cs="Calibri"/>
        </w:rPr>
      </w:pPr>
    </w:p>
    <w:p w14:paraId="2DDE2CE2" w14:textId="145E7B09" w:rsidR="00544DCB" w:rsidRDefault="003E151E" w:rsidP="00544DCB">
      <w:pPr>
        <w:spacing w:after="0"/>
        <w:rPr>
          <w:rFonts w:ascii="Calibri" w:hAnsi="Calibri" w:cs="Calibri"/>
        </w:rPr>
      </w:pPr>
      <w:r>
        <w:rPr>
          <w:rFonts w:ascii="Calibri" w:hAnsi="Calibri" w:cs="Calibri"/>
        </w:rPr>
        <w:t>Ken is still awaiting a date for the presentation to discuss con</w:t>
      </w:r>
      <w:r w:rsidR="008E4020">
        <w:rPr>
          <w:rFonts w:ascii="Calibri" w:hAnsi="Calibri" w:cs="Calibri"/>
        </w:rPr>
        <w:t>tinuity of care/doctors</w:t>
      </w:r>
      <w:r w:rsidR="00834ACD">
        <w:rPr>
          <w:rFonts w:ascii="Calibri" w:hAnsi="Calibri" w:cs="Calibri"/>
        </w:rPr>
        <w:t>.</w:t>
      </w:r>
    </w:p>
    <w:p w14:paraId="0ABB6C89" w14:textId="77777777" w:rsidR="00834ACD" w:rsidRDefault="00834ACD" w:rsidP="00544DCB">
      <w:pPr>
        <w:spacing w:after="0"/>
        <w:rPr>
          <w:rFonts w:ascii="Calibri" w:hAnsi="Calibri" w:cs="Calibri"/>
        </w:rPr>
      </w:pPr>
    </w:p>
    <w:p w14:paraId="43786CF3" w14:textId="789299DC" w:rsidR="00834ACD" w:rsidRDefault="004A5883" w:rsidP="00544DCB">
      <w:pPr>
        <w:spacing w:after="0"/>
        <w:rPr>
          <w:rFonts w:ascii="Calibri" w:hAnsi="Calibri" w:cs="Calibri"/>
        </w:rPr>
      </w:pPr>
      <w:r>
        <w:rPr>
          <w:rFonts w:ascii="Calibri" w:hAnsi="Calibri" w:cs="Calibri"/>
        </w:rPr>
        <w:t xml:space="preserve">Jack, our </w:t>
      </w:r>
      <w:r w:rsidR="004D147B">
        <w:rPr>
          <w:rFonts w:ascii="Calibri" w:hAnsi="Calibri" w:cs="Calibri"/>
        </w:rPr>
        <w:t>in-house</w:t>
      </w:r>
      <w:r>
        <w:rPr>
          <w:rFonts w:ascii="Calibri" w:hAnsi="Calibri" w:cs="Calibri"/>
        </w:rPr>
        <w:t xml:space="preserve"> pharmacist, does patient medication reviews and will invite patients in when they are due </w:t>
      </w:r>
      <w:r w:rsidR="00E37719">
        <w:rPr>
          <w:rFonts w:ascii="Calibri" w:hAnsi="Calibri" w:cs="Calibri"/>
        </w:rPr>
        <w:t>blood test</w:t>
      </w:r>
      <w:r w:rsidR="004D147B">
        <w:rPr>
          <w:rFonts w:ascii="Calibri" w:hAnsi="Calibri" w:cs="Calibri"/>
        </w:rPr>
        <w:t>s</w:t>
      </w:r>
      <w:r w:rsidR="00E37719">
        <w:rPr>
          <w:rFonts w:ascii="Calibri" w:hAnsi="Calibri" w:cs="Calibri"/>
        </w:rPr>
        <w:t xml:space="preserve"> or reviews with the nurse/GP.</w:t>
      </w:r>
    </w:p>
    <w:p w14:paraId="6455F844" w14:textId="77777777" w:rsidR="00E37719" w:rsidRDefault="00E37719" w:rsidP="00544DCB">
      <w:pPr>
        <w:spacing w:after="0"/>
        <w:rPr>
          <w:rFonts w:ascii="Calibri" w:hAnsi="Calibri" w:cs="Calibri"/>
        </w:rPr>
      </w:pPr>
    </w:p>
    <w:p w14:paraId="262F3930" w14:textId="77777777" w:rsidR="00E37719" w:rsidRPr="00544DCB" w:rsidRDefault="00E37719" w:rsidP="00544DCB">
      <w:pPr>
        <w:spacing w:after="0"/>
        <w:rPr>
          <w:rFonts w:ascii="Calibri" w:hAnsi="Calibri" w:cs="Calibri"/>
        </w:rPr>
      </w:pPr>
    </w:p>
    <w:p w14:paraId="66B3B3A3" w14:textId="77777777" w:rsidR="006E19A9" w:rsidRDefault="006E19A9" w:rsidP="00BE6433">
      <w:pPr>
        <w:pStyle w:val="ListParagraph"/>
        <w:spacing w:after="0"/>
        <w:ind w:left="1440"/>
        <w:rPr>
          <w:rFonts w:ascii="Calibri" w:hAnsi="Calibri" w:cs="Calibri"/>
        </w:rPr>
      </w:pPr>
    </w:p>
    <w:p w14:paraId="5DD204B1" w14:textId="77777777" w:rsidR="006E19A9" w:rsidRPr="00C105D5" w:rsidRDefault="006E19A9" w:rsidP="00BE6433">
      <w:pPr>
        <w:pStyle w:val="ListParagraph"/>
        <w:spacing w:after="0"/>
        <w:ind w:left="1440"/>
        <w:rPr>
          <w:rFonts w:ascii="Calibri" w:hAnsi="Calibri" w:cs="Calibri"/>
        </w:rPr>
      </w:pPr>
    </w:p>
    <w:p w14:paraId="7ECB1888" w14:textId="77777777" w:rsidR="00500A27" w:rsidRPr="00500A27" w:rsidRDefault="00500A27" w:rsidP="00500A27">
      <w:pPr>
        <w:spacing w:after="0"/>
        <w:ind w:left="720"/>
        <w:rPr>
          <w:rFonts w:ascii="Calibri" w:hAnsi="Calibri" w:cs="Calibri"/>
        </w:rPr>
      </w:pPr>
    </w:p>
    <w:p w14:paraId="43E54B92" w14:textId="77777777" w:rsidR="00500A27" w:rsidRPr="00500A27" w:rsidRDefault="00500A27" w:rsidP="00500A27">
      <w:pPr>
        <w:spacing w:after="0"/>
        <w:rPr>
          <w:rFonts w:ascii="Calibri" w:hAnsi="Calibri" w:cs="Calibri"/>
          <w:b/>
          <w:bCs/>
        </w:rPr>
      </w:pPr>
    </w:p>
    <w:p w14:paraId="6FE382DB" w14:textId="77777777" w:rsidR="00500A27" w:rsidRPr="00500A27" w:rsidRDefault="00500A27" w:rsidP="00500A27">
      <w:pPr>
        <w:spacing w:after="0"/>
        <w:rPr>
          <w:rFonts w:ascii="Calibri" w:hAnsi="Calibri" w:cs="Calibri"/>
        </w:rPr>
      </w:pPr>
    </w:p>
    <w:sectPr w:rsidR="00500A27" w:rsidRPr="00500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EA2"/>
    <w:multiLevelType w:val="hybridMultilevel"/>
    <w:tmpl w:val="7020E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37A1980"/>
    <w:multiLevelType w:val="hybridMultilevel"/>
    <w:tmpl w:val="6F00E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EB607A"/>
    <w:multiLevelType w:val="hybridMultilevel"/>
    <w:tmpl w:val="32847A4E"/>
    <w:lvl w:ilvl="0" w:tplc="8520B9E6">
      <w:numFmt w:val="bullet"/>
      <w:lvlText w:val="-"/>
      <w:lvlJc w:val="left"/>
      <w:pPr>
        <w:ind w:left="1800" w:hanging="360"/>
      </w:pPr>
      <w:rPr>
        <w:rFonts w:ascii="Aptos" w:eastAsia="Aptos" w:hAnsi="Aptos"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4A403390"/>
    <w:multiLevelType w:val="hybridMultilevel"/>
    <w:tmpl w:val="FCBEB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35487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2012670">
    <w:abstractNumId w:val="1"/>
  </w:num>
  <w:num w:numId="3" w16cid:durableId="164832913">
    <w:abstractNumId w:val="2"/>
  </w:num>
  <w:num w:numId="4" w16cid:durableId="2115437399">
    <w:abstractNumId w:val="1"/>
  </w:num>
  <w:num w:numId="5" w16cid:durableId="1213269830">
    <w:abstractNumId w:val="3"/>
  </w:num>
  <w:num w:numId="6" w16cid:durableId="34289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27"/>
    <w:rsid w:val="00010E52"/>
    <w:rsid w:val="0004688B"/>
    <w:rsid w:val="00064ED4"/>
    <w:rsid w:val="00085515"/>
    <w:rsid w:val="00097D89"/>
    <w:rsid w:val="000B78CF"/>
    <w:rsid w:val="000E4533"/>
    <w:rsid w:val="0010739C"/>
    <w:rsid w:val="0012219A"/>
    <w:rsid w:val="0019069E"/>
    <w:rsid w:val="001D343A"/>
    <w:rsid w:val="002068EE"/>
    <w:rsid w:val="002417D4"/>
    <w:rsid w:val="00263F66"/>
    <w:rsid w:val="002A5189"/>
    <w:rsid w:val="00366586"/>
    <w:rsid w:val="00397CD7"/>
    <w:rsid w:val="003C3255"/>
    <w:rsid w:val="003E151E"/>
    <w:rsid w:val="003E5C44"/>
    <w:rsid w:val="0041531E"/>
    <w:rsid w:val="00436A1C"/>
    <w:rsid w:val="00464FEA"/>
    <w:rsid w:val="00475829"/>
    <w:rsid w:val="00477DEF"/>
    <w:rsid w:val="004A4554"/>
    <w:rsid w:val="004A5883"/>
    <w:rsid w:val="004D0B5A"/>
    <w:rsid w:val="004D147B"/>
    <w:rsid w:val="004E134A"/>
    <w:rsid w:val="00500A27"/>
    <w:rsid w:val="00533A11"/>
    <w:rsid w:val="0054020B"/>
    <w:rsid w:val="00544DCB"/>
    <w:rsid w:val="005752A2"/>
    <w:rsid w:val="0058335E"/>
    <w:rsid w:val="00595D4C"/>
    <w:rsid w:val="005A3936"/>
    <w:rsid w:val="005F1524"/>
    <w:rsid w:val="005F1966"/>
    <w:rsid w:val="006A7E78"/>
    <w:rsid w:val="006E19A9"/>
    <w:rsid w:val="007B3FDA"/>
    <w:rsid w:val="007D62E3"/>
    <w:rsid w:val="00812132"/>
    <w:rsid w:val="00812F2C"/>
    <w:rsid w:val="00815D72"/>
    <w:rsid w:val="008252D6"/>
    <w:rsid w:val="00834ACD"/>
    <w:rsid w:val="008920CE"/>
    <w:rsid w:val="008C2EFA"/>
    <w:rsid w:val="008E4020"/>
    <w:rsid w:val="008F2B73"/>
    <w:rsid w:val="008F57A1"/>
    <w:rsid w:val="00923278"/>
    <w:rsid w:val="00961B53"/>
    <w:rsid w:val="0096718D"/>
    <w:rsid w:val="00987E68"/>
    <w:rsid w:val="00991616"/>
    <w:rsid w:val="009D7B4E"/>
    <w:rsid w:val="00A716E5"/>
    <w:rsid w:val="00A82922"/>
    <w:rsid w:val="00A95EC4"/>
    <w:rsid w:val="00AE09F0"/>
    <w:rsid w:val="00AF2903"/>
    <w:rsid w:val="00B04C37"/>
    <w:rsid w:val="00B3226D"/>
    <w:rsid w:val="00B677AD"/>
    <w:rsid w:val="00BD45B4"/>
    <w:rsid w:val="00BE6433"/>
    <w:rsid w:val="00BF4863"/>
    <w:rsid w:val="00C105D5"/>
    <w:rsid w:val="00C70548"/>
    <w:rsid w:val="00CB1920"/>
    <w:rsid w:val="00CE5A55"/>
    <w:rsid w:val="00D06EBF"/>
    <w:rsid w:val="00D83FCF"/>
    <w:rsid w:val="00DB2489"/>
    <w:rsid w:val="00DD23CB"/>
    <w:rsid w:val="00DD6285"/>
    <w:rsid w:val="00DE3EA0"/>
    <w:rsid w:val="00DE56E1"/>
    <w:rsid w:val="00E041E8"/>
    <w:rsid w:val="00E37719"/>
    <w:rsid w:val="00E713BE"/>
    <w:rsid w:val="00E83FD4"/>
    <w:rsid w:val="00EA488F"/>
    <w:rsid w:val="00EA75A9"/>
    <w:rsid w:val="00EE79ED"/>
    <w:rsid w:val="00FB3B1B"/>
    <w:rsid w:val="00FD559C"/>
    <w:rsid w:val="00FD75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FA00"/>
  <w15:chartTrackingRefBased/>
  <w15:docId w15:val="{6C7CB7FA-6429-4827-8C47-40407DA3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A27"/>
    <w:rPr>
      <w:rFonts w:eastAsiaTheme="majorEastAsia" w:cstheme="majorBidi"/>
      <w:color w:val="272727" w:themeColor="text1" w:themeTint="D8"/>
    </w:rPr>
  </w:style>
  <w:style w:type="paragraph" w:styleId="Title">
    <w:name w:val="Title"/>
    <w:basedOn w:val="Normal"/>
    <w:next w:val="Normal"/>
    <w:link w:val="TitleChar"/>
    <w:uiPriority w:val="10"/>
    <w:qFormat/>
    <w:rsid w:val="0050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A27"/>
    <w:pPr>
      <w:spacing w:before="160"/>
      <w:jc w:val="center"/>
    </w:pPr>
    <w:rPr>
      <w:i/>
      <w:iCs/>
      <w:color w:val="404040" w:themeColor="text1" w:themeTint="BF"/>
    </w:rPr>
  </w:style>
  <w:style w:type="character" w:customStyle="1" w:styleId="QuoteChar">
    <w:name w:val="Quote Char"/>
    <w:basedOn w:val="DefaultParagraphFont"/>
    <w:link w:val="Quote"/>
    <w:uiPriority w:val="29"/>
    <w:rsid w:val="00500A27"/>
    <w:rPr>
      <w:i/>
      <w:iCs/>
      <w:color w:val="404040" w:themeColor="text1" w:themeTint="BF"/>
    </w:rPr>
  </w:style>
  <w:style w:type="paragraph" w:styleId="ListParagraph">
    <w:name w:val="List Paragraph"/>
    <w:basedOn w:val="Normal"/>
    <w:uiPriority w:val="34"/>
    <w:qFormat/>
    <w:rsid w:val="00500A27"/>
    <w:pPr>
      <w:ind w:left="720"/>
      <w:contextualSpacing/>
    </w:pPr>
  </w:style>
  <w:style w:type="character" w:styleId="IntenseEmphasis">
    <w:name w:val="Intense Emphasis"/>
    <w:basedOn w:val="DefaultParagraphFont"/>
    <w:uiPriority w:val="21"/>
    <w:qFormat/>
    <w:rsid w:val="00500A27"/>
    <w:rPr>
      <w:i/>
      <w:iCs/>
      <w:color w:val="0F4761" w:themeColor="accent1" w:themeShade="BF"/>
    </w:rPr>
  </w:style>
  <w:style w:type="paragraph" w:styleId="IntenseQuote">
    <w:name w:val="Intense Quote"/>
    <w:basedOn w:val="Normal"/>
    <w:next w:val="Normal"/>
    <w:link w:val="IntenseQuoteChar"/>
    <w:uiPriority w:val="30"/>
    <w:qFormat/>
    <w:rsid w:val="0050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A27"/>
    <w:rPr>
      <w:i/>
      <w:iCs/>
      <w:color w:val="0F4761" w:themeColor="accent1" w:themeShade="BF"/>
    </w:rPr>
  </w:style>
  <w:style w:type="character" w:styleId="IntenseReference">
    <w:name w:val="Intense Reference"/>
    <w:basedOn w:val="DefaultParagraphFont"/>
    <w:uiPriority w:val="32"/>
    <w:qFormat/>
    <w:rsid w:val="00500A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0798">
      <w:bodyDiv w:val="1"/>
      <w:marLeft w:val="0"/>
      <w:marRight w:val="0"/>
      <w:marTop w:val="0"/>
      <w:marBottom w:val="0"/>
      <w:divBdr>
        <w:top w:val="none" w:sz="0" w:space="0" w:color="auto"/>
        <w:left w:val="none" w:sz="0" w:space="0" w:color="auto"/>
        <w:bottom w:val="none" w:sz="0" w:space="0" w:color="auto"/>
        <w:right w:val="none" w:sz="0" w:space="0" w:color="auto"/>
      </w:divBdr>
    </w:div>
    <w:div w:id="740524023">
      <w:bodyDiv w:val="1"/>
      <w:marLeft w:val="0"/>
      <w:marRight w:val="0"/>
      <w:marTop w:val="0"/>
      <w:marBottom w:val="0"/>
      <w:divBdr>
        <w:top w:val="none" w:sz="0" w:space="0" w:color="auto"/>
        <w:left w:val="none" w:sz="0" w:space="0" w:color="auto"/>
        <w:bottom w:val="none" w:sz="0" w:space="0" w:color="auto"/>
        <w:right w:val="none" w:sz="0" w:space="0" w:color="auto"/>
      </w:divBdr>
    </w:div>
    <w:div w:id="777607031">
      <w:bodyDiv w:val="1"/>
      <w:marLeft w:val="0"/>
      <w:marRight w:val="0"/>
      <w:marTop w:val="0"/>
      <w:marBottom w:val="0"/>
      <w:divBdr>
        <w:top w:val="none" w:sz="0" w:space="0" w:color="auto"/>
        <w:left w:val="none" w:sz="0" w:space="0" w:color="auto"/>
        <w:bottom w:val="none" w:sz="0" w:space="0" w:color="auto"/>
        <w:right w:val="none" w:sz="0" w:space="0" w:color="auto"/>
      </w:divBdr>
    </w:div>
    <w:div w:id="11732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936</Words>
  <Characters>5338</Characters>
  <Application>Microsoft Office Word</Application>
  <DocSecurity>4</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Byrne</dc:creator>
  <cp:keywords/>
  <dc:description/>
  <cp:lastModifiedBy>Sarah Thompson</cp:lastModifiedBy>
  <cp:revision>2</cp:revision>
  <dcterms:created xsi:type="dcterms:W3CDTF">2025-09-22T13:19:00Z</dcterms:created>
  <dcterms:modified xsi:type="dcterms:W3CDTF">2025-09-22T13:19:00Z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2025-09-19T08:55:21Z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4fef89e4-70e7-4fd0-92cd-f571d66ff572</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